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E7" w:rsidRPr="005B5F34" w:rsidRDefault="00BA4EE7" w:rsidP="005B5F34">
      <w:pPr>
        <w:jc w:val="center"/>
        <w:rPr>
          <w:rFonts w:ascii="Times New Roman" w:hAnsi="Times New Roman" w:cs="Times New Roman"/>
          <w:b/>
          <w:sz w:val="28"/>
          <w:szCs w:val="28"/>
        </w:rPr>
      </w:pPr>
      <w:r w:rsidRPr="005B5F34">
        <w:rPr>
          <w:rFonts w:ascii="Times New Roman" w:hAnsi="Times New Roman" w:cs="Times New Roman"/>
          <w:b/>
          <w:sz w:val="28"/>
          <w:szCs w:val="28"/>
        </w:rPr>
        <w:t>Отчет по проверкам 202</w:t>
      </w:r>
      <w:r w:rsidR="00F13E5A">
        <w:rPr>
          <w:rFonts w:ascii="Times New Roman" w:hAnsi="Times New Roman" w:cs="Times New Roman"/>
          <w:b/>
          <w:sz w:val="28"/>
          <w:szCs w:val="28"/>
        </w:rPr>
        <w:t>3</w:t>
      </w:r>
      <w:r w:rsidRPr="005B5F34">
        <w:rPr>
          <w:rFonts w:ascii="Times New Roman" w:hAnsi="Times New Roman" w:cs="Times New Roman"/>
          <w:b/>
          <w:sz w:val="28"/>
          <w:szCs w:val="28"/>
        </w:rPr>
        <w:t xml:space="preserve"> года Муниципального образования </w:t>
      </w:r>
    </w:p>
    <w:p w:rsidR="007C1A18" w:rsidRPr="005B5F34" w:rsidRDefault="00BA4EE7" w:rsidP="005B5F34">
      <w:pPr>
        <w:jc w:val="center"/>
        <w:rPr>
          <w:rFonts w:ascii="Times New Roman" w:hAnsi="Times New Roman" w:cs="Times New Roman"/>
          <w:b/>
          <w:sz w:val="28"/>
          <w:szCs w:val="28"/>
        </w:rPr>
      </w:pPr>
      <w:r w:rsidRPr="005B5F34">
        <w:rPr>
          <w:rFonts w:ascii="Times New Roman" w:hAnsi="Times New Roman" w:cs="Times New Roman"/>
          <w:b/>
          <w:sz w:val="28"/>
          <w:szCs w:val="28"/>
        </w:rPr>
        <w:t>«Нижнекамский муниципальный район» Республики Татарстан</w:t>
      </w:r>
    </w:p>
    <w:p w:rsidR="00BA4EE7" w:rsidRPr="005B5F34" w:rsidRDefault="00BA4EE7" w:rsidP="005B5F34">
      <w:pPr>
        <w:jc w:val="center"/>
        <w:rPr>
          <w:rFonts w:ascii="Times New Roman" w:hAnsi="Times New Roman" w:cs="Times New Roman"/>
          <w:b/>
          <w:sz w:val="28"/>
          <w:szCs w:val="28"/>
        </w:rPr>
      </w:pPr>
    </w:p>
    <w:p w:rsidR="00BA4EE7" w:rsidRPr="005B5F34" w:rsidRDefault="00BA4EE7" w:rsidP="005B5F34">
      <w:pPr>
        <w:jc w:val="center"/>
        <w:rPr>
          <w:rFonts w:ascii="Times New Roman" w:hAnsi="Times New Roman" w:cs="Times New Roman"/>
          <w:b/>
          <w:sz w:val="28"/>
          <w:szCs w:val="28"/>
        </w:rPr>
      </w:pPr>
    </w:p>
    <w:tbl>
      <w:tblPr>
        <w:tblW w:w="10113" w:type="dxa"/>
        <w:tblInd w:w="-41" w:type="dxa"/>
        <w:tblLayout w:type="fixed"/>
        <w:tblCellMar>
          <w:top w:w="12" w:type="dxa"/>
          <w:left w:w="24" w:type="dxa"/>
          <w:bottom w:w="12" w:type="dxa"/>
          <w:right w:w="24" w:type="dxa"/>
        </w:tblCellMar>
        <w:tblLook w:val="04A0"/>
      </w:tblPr>
      <w:tblGrid>
        <w:gridCol w:w="10113"/>
      </w:tblGrid>
      <w:tr w:rsidR="00BA4EE7" w:rsidRPr="005B5F34" w:rsidTr="005B5F34">
        <w:trPr>
          <w:trHeight w:val="1264"/>
        </w:trPr>
        <w:tc>
          <w:tcPr>
            <w:tcW w:w="10113" w:type="dxa"/>
            <w:tcMar>
              <w:top w:w="12" w:type="dxa"/>
              <w:left w:w="149" w:type="dxa"/>
              <w:bottom w:w="12" w:type="dxa"/>
              <w:right w:w="149" w:type="dxa"/>
            </w:tcMar>
            <w:vAlign w:val="center"/>
            <w:hideMark/>
          </w:tcPr>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w:t>
            </w:r>
            <w:proofErr w:type="gramStart"/>
            <w:r w:rsidRPr="005B5F34">
              <w:rPr>
                <w:rFonts w:ascii="Times New Roman" w:eastAsia="Calibri"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02.02.2023года №44 и на основании </w:t>
            </w:r>
            <w:proofErr w:type="spellStart"/>
            <w:r w:rsidRPr="005B5F34">
              <w:rPr>
                <w:rFonts w:ascii="Times New Roman" w:eastAsia="Calibri" w:hAnsi="Times New Roman" w:cs="Times New Roman"/>
                <w:sz w:val="28"/>
                <w:szCs w:val="28"/>
              </w:rPr>
              <w:t>плана-проверок</w:t>
            </w:r>
            <w:proofErr w:type="spellEnd"/>
            <w:r w:rsidRPr="005B5F34">
              <w:rPr>
                <w:rFonts w:ascii="Times New Roman" w:eastAsia="Calibri"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06.02.2023г по 17.02.2023г в отношении Муниципального бюджетного общеобразовательного учреждения «Многопрофильный лицей №37» Нижнекамского муниципального района республики Татарстан, проведена</w:t>
            </w:r>
            <w:proofErr w:type="gramEnd"/>
            <w:r w:rsidRPr="005B5F34">
              <w:rPr>
                <w:rFonts w:ascii="Times New Roman" w:eastAsia="Calibri" w:hAnsi="Times New Roman" w:cs="Times New Roman"/>
                <w:sz w:val="28"/>
                <w:szCs w:val="28"/>
              </w:rPr>
              <w:t xml:space="preserve"> выездная проверка.</w:t>
            </w:r>
          </w:p>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w:t>
            </w:r>
            <w:proofErr w:type="gramStart"/>
            <w:r w:rsidRPr="005B5F34">
              <w:rPr>
                <w:rFonts w:ascii="Times New Roman" w:eastAsia="Calibri"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A4EE7" w:rsidRPr="005B5F34" w:rsidTr="005B5F34">
        <w:trPr>
          <w:trHeight w:val="392"/>
        </w:trPr>
        <w:tc>
          <w:tcPr>
            <w:tcW w:w="10113"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t xml:space="preserve">     Проверенный период:  2021-2022 гг.</w:t>
            </w:r>
          </w:p>
        </w:tc>
      </w:tr>
      <w:tr w:rsidR="00BA4EE7" w:rsidRPr="005B5F34" w:rsidTr="005B5F34">
        <w:tc>
          <w:tcPr>
            <w:tcW w:w="10113"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t xml:space="preserve">     Акт: от 17.02.2023г. №1</w:t>
            </w:r>
          </w:p>
        </w:tc>
      </w:tr>
      <w:tr w:rsidR="00BA4EE7" w:rsidRPr="005B5F34" w:rsidTr="005B5F34">
        <w:tc>
          <w:tcPr>
            <w:tcW w:w="10113"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t>     В ходе контрольного мероприятия выявлены следующие нарушения:</w:t>
            </w:r>
          </w:p>
        </w:tc>
      </w:tr>
      <w:tr w:rsidR="00BA4EE7" w:rsidRPr="005B5F34" w:rsidTr="005B5F34">
        <w:trPr>
          <w:trHeight w:val="1977"/>
        </w:trPr>
        <w:tc>
          <w:tcPr>
            <w:tcW w:w="10113"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A4EE7" w:rsidRPr="005B5F34" w:rsidRDefault="00BA4EE7" w:rsidP="005B5F34">
            <w:pPr>
              <w:pStyle w:val="align-center"/>
              <w:spacing w:after="0"/>
              <w:jc w:val="both"/>
              <w:rPr>
                <w:sz w:val="28"/>
                <w:szCs w:val="28"/>
              </w:rPr>
            </w:pPr>
            <w:r w:rsidRPr="005B5F34">
              <w:rPr>
                <w:sz w:val="28"/>
                <w:szCs w:val="28"/>
              </w:rPr>
              <w:t>-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документы «Обоснование начальной (максимальной) цены контракта» не составлялись, коммерческие предложения предоставлены не ко всем договорам и контрактам;</w:t>
            </w:r>
          </w:p>
          <w:p w:rsidR="00BA4EE7" w:rsidRPr="005B5F34" w:rsidRDefault="00BA4EE7" w:rsidP="005B5F34">
            <w:pPr>
              <w:pStyle w:val="align-center"/>
              <w:spacing w:after="0"/>
              <w:jc w:val="both"/>
              <w:rPr>
                <w:sz w:val="28"/>
                <w:szCs w:val="28"/>
              </w:rPr>
            </w:pPr>
            <w:r w:rsidRPr="005B5F34">
              <w:rPr>
                <w:sz w:val="28"/>
                <w:szCs w:val="28"/>
              </w:rPr>
              <w:t xml:space="preserve">     - часть 8 статья 30, часть 13.1 статьи 34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w:t>
            </w:r>
          </w:p>
          <w:p w:rsidR="00BA4EE7" w:rsidRPr="005B5F34" w:rsidRDefault="00BA4EE7" w:rsidP="005B5F34">
            <w:pPr>
              <w:pStyle w:val="align-center"/>
              <w:spacing w:after="0"/>
              <w:jc w:val="both"/>
              <w:rPr>
                <w:sz w:val="28"/>
                <w:szCs w:val="28"/>
              </w:rPr>
            </w:pPr>
            <w:r w:rsidRPr="005B5F34">
              <w:rPr>
                <w:sz w:val="28"/>
                <w:szCs w:val="28"/>
              </w:rPr>
              <w:t>- контракт №ВР00758310-СТ от 28.04.2022г. поставка ламп светодиодных ООО «Свет Гамма» сумма 4000,00 рублей (товарная накладная №292 от 26.04.2022г., оплата заказчиком произведена 28.06.2022г и 30.06.2022г);</w:t>
            </w:r>
          </w:p>
          <w:p w:rsidR="00BA4EE7" w:rsidRPr="005B5F34" w:rsidRDefault="00BA4EE7" w:rsidP="005B5F34">
            <w:pPr>
              <w:pStyle w:val="align-center"/>
              <w:spacing w:after="0"/>
              <w:jc w:val="both"/>
              <w:rPr>
                <w:sz w:val="28"/>
                <w:szCs w:val="28"/>
              </w:rPr>
            </w:pPr>
            <w:r w:rsidRPr="005B5F34">
              <w:rPr>
                <w:sz w:val="28"/>
                <w:szCs w:val="28"/>
              </w:rPr>
              <w:lastRenderedPageBreak/>
              <w:t>- контракт №4 от 21.04.2022 поставка светильников светодиодных ООО  «</w:t>
            </w:r>
            <w:proofErr w:type="spellStart"/>
            <w:r w:rsidRPr="005B5F34">
              <w:rPr>
                <w:sz w:val="28"/>
                <w:szCs w:val="28"/>
              </w:rPr>
              <w:t>Таурус-НК</w:t>
            </w:r>
            <w:proofErr w:type="spellEnd"/>
            <w:r w:rsidRPr="005B5F34">
              <w:rPr>
                <w:sz w:val="28"/>
                <w:szCs w:val="28"/>
              </w:rPr>
              <w:t>» сумма 33645,00 рублей (товарная накладная №ТН-009 от 22.04.2022г., оплата заказчиком произведена 30.06.2022г.);</w:t>
            </w:r>
          </w:p>
          <w:p w:rsidR="00BA4EE7" w:rsidRPr="005B5F34" w:rsidRDefault="00BA4EE7" w:rsidP="005B5F34">
            <w:pPr>
              <w:pStyle w:val="align-center"/>
              <w:spacing w:after="0"/>
              <w:jc w:val="both"/>
              <w:rPr>
                <w:sz w:val="28"/>
                <w:szCs w:val="28"/>
              </w:rPr>
            </w:pPr>
            <w:r w:rsidRPr="005B5F34">
              <w:rPr>
                <w:sz w:val="28"/>
                <w:szCs w:val="28"/>
              </w:rPr>
              <w:t xml:space="preserve">- контракт №7 от 01.06.2022г предоставление услуги «Театр» ИП </w:t>
            </w:r>
            <w:proofErr w:type="spellStart"/>
            <w:r w:rsidRPr="005B5F34">
              <w:rPr>
                <w:sz w:val="28"/>
                <w:szCs w:val="28"/>
              </w:rPr>
              <w:t>Мухаметзянова</w:t>
            </w:r>
            <w:proofErr w:type="spellEnd"/>
            <w:r w:rsidRPr="005B5F34">
              <w:rPr>
                <w:sz w:val="28"/>
                <w:szCs w:val="28"/>
              </w:rPr>
              <w:t xml:space="preserve"> А.Н. сумма 28000,00 рублей (акт №103 от 27.05.2022г., оплата заказчиком произведена 20.07.2022г.);</w:t>
            </w:r>
          </w:p>
          <w:p w:rsidR="00BA4EE7" w:rsidRPr="005B5F34" w:rsidRDefault="00BA4EE7" w:rsidP="005B5F34">
            <w:pPr>
              <w:pStyle w:val="align-center"/>
              <w:spacing w:after="0"/>
              <w:jc w:val="both"/>
              <w:rPr>
                <w:sz w:val="28"/>
                <w:szCs w:val="28"/>
              </w:rPr>
            </w:pPr>
            <w:r w:rsidRPr="005B5F34">
              <w:rPr>
                <w:color w:val="FF0000"/>
                <w:sz w:val="28"/>
                <w:szCs w:val="28"/>
              </w:rPr>
              <w:t xml:space="preserve">    </w:t>
            </w: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не оформлялись на экспертизу, а приемка выполняется частично (не указывается дата, реквизиты </w:t>
            </w:r>
            <w:proofErr w:type="gramStart"/>
            <w:r w:rsidRPr="005B5F34">
              <w:rPr>
                <w:sz w:val="28"/>
                <w:szCs w:val="28"/>
              </w:rPr>
              <w:t>документа</w:t>
            </w:r>
            <w:proofErr w:type="gramEnd"/>
            <w:r w:rsidRPr="005B5F34">
              <w:rPr>
                <w:sz w:val="28"/>
                <w:szCs w:val="28"/>
              </w:rPr>
              <w:t xml:space="preserve"> по которому приобретены товары, работы и услуги); </w:t>
            </w:r>
          </w:p>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eastAsia="Calibri" w:hAnsi="Times New Roman" w:cs="Times New Roman"/>
                <w:sz w:val="28"/>
                <w:szCs w:val="28"/>
              </w:rPr>
              <w:t>с даты заключения</w:t>
            </w:r>
            <w:proofErr w:type="gramEnd"/>
            <w:r w:rsidRPr="005B5F34">
              <w:rPr>
                <w:rFonts w:ascii="Times New Roman" w:eastAsia="Calibri"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контракт №128 от 18.06.2021г ТО системы вентиляц</w:t>
            </w:r>
            <w:proofErr w:type="gramStart"/>
            <w:r w:rsidRPr="005B5F34">
              <w:rPr>
                <w:rFonts w:ascii="Times New Roman" w:eastAsia="Calibri" w:hAnsi="Times New Roman" w:cs="Times New Roman"/>
                <w:sz w:val="28"/>
                <w:szCs w:val="28"/>
              </w:rPr>
              <w:t>ии ООО</w:t>
            </w:r>
            <w:proofErr w:type="gramEnd"/>
            <w:r w:rsidRPr="005B5F34">
              <w:rPr>
                <w:rFonts w:ascii="Times New Roman" w:eastAsia="Calibri" w:hAnsi="Times New Roman" w:cs="Times New Roman"/>
                <w:sz w:val="28"/>
                <w:szCs w:val="28"/>
              </w:rPr>
              <w:t xml:space="preserve"> «Альфа» сумма 56493,99 рублей, исполнение контракта (оплата) – 07.12.2021г,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- 22.12.2021г  </w:t>
            </w:r>
          </w:p>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контракт №2617 от 01.01.2022г организация ВКХ АО «ВК и ЭХ» сумма 271776,00 рублей, заключения контракта – 01.01.2021г, дата размещения о заключении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- 27.01.2022г.</w:t>
            </w:r>
          </w:p>
          <w:p w:rsidR="00BA4EE7" w:rsidRPr="005B5F34" w:rsidRDefault="00BA4EE7" w:rsidP="005B5F34">
            <w:pPr>
              <w:jc w:val="both"/>
              <w:rPr>
                <w:rFonts w:ascii="Times New Roman" w:eastAsia="Calibri" w:hAnsi="Times New Roman" w:cs="Times New Roman"/>
                <w:sz w:val="28"/>
                <w:szCs w:val="28"/>
              </w:rPr>
            </w:pPr>
            <w:r w:rsidRPr="005B5F34">
              <w:rPr>
                <w:rFonts w:ascii="Times New Roman" w:eastAsia="Calibri" w:hAnsi="Times New Roman" w:cs="Times New Roman"/>
                <w:color w:val="FF0000"/>
                <w:sz w:val="28"/>
                <w:szCs w:val="28"/>
              </w:rPr>
              <w:t xml:space="preserve"> </w:t>
            </w:r>
            <w:r w:rsidRPr="005B5F34">
              <w:rPr>
                <w:rFonts w:ascii="Times New Roman" w:eastAsia="Calibri" w:hAnsi="Times New Roman" w:cs="Times New Roman"/>
                <w:sz w:val="28"/>
                <w:szCs w:val="28"/>
              </w:rPr>
              <w:t>- договор №12 (у заказчика №550/32) от 20.12.2021г организация горячего питания ООО «</w:t>
            </w:r>
            <w:proofErr w:type="spellStart"/>
            <w:r w:rsidRPr="005B5F34">
              <w:rPr>
                <w:rFonts w:ascii="Times New Roman" w:eastAsia="Calibri" w:hAnsi="Times New Roman" w:cs="Times New Roman"/>
                <w:sz w:val="28"/>
                <w:szCs w:val="28"/>
              </w:rPr>
              <w:t>АБК-Пэймент</w:t>
            </w:r>
            <w:proofErr w:type="spellEnd"/>
            <w:r w:rsidRPr="005B5F34">
              <w:rPr>
                <w:rFonts w:ascii="Times New Roman" w:eastAsia="Calibri" w:hAnsi="Times New Roman" w:cs="Times New Roman"/>
                <w:sz w:val="28"/>
                <w:szCs w:val="28"/>
              </w:rPr>
              <w:t xml:space="preserve">» сумма 12415997,45 рублей, изменение контракта (соглашение №1 от 03.06.2022г), дата размещения сведения об изменении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- 27.06.2022г</w:t>
            </w:r>
          </w:p>
          <w:p w:rsidR="00BA4EE7" w:rsidRPr="005B5F34" w:rsidRDefault="00BA4EE7" w:rsidP="005B5F34">
            <w:pPr>
              <w:jc w:val="both"/>
              <w:rPr>
                <w:rFonts w:ascii="Times New Roman" w:eastAsia="Calibri" w:hAnsi="Times New Roman" w:cs="Times New Roman"/>
                <w:sz w:val="28"/>
                <w:szCs w:val="28"/>
              </w:rPr>
            </w:pPr>
            <w:proofErr w:type="gramStart"/>
            <w:r w:rsidRPr="005B5F34">
              <w:rPr>
                <w:rFonts w:ascii="Times New Roman" w:eastAsia="Calibri" w:hAnsi="Times New Roman" w:cs="Times New Roman"/>
                <w:sz w:val="28"/>
                <w:szCs w:val="28"/>
              </w:rPr>
              <w:t xml:space="preserve">- договор №32 от 28.03.2022г организация охраны ООО ЧОП «Булат» сумма 722 700,00 рублей, исполнение контракта (оплата) – 29.04.2022г, сумма 78840,00 рублей,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- 11.07.2022г,  исполнение контракта (оплата) – 05.08.2022г, сумма 81468,00 рублей,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- 05.10.2022г  и т.д.</w:t>
            </w:r>
            <w:proofErr w:type="gramEnd"/>
          </w:p>
          <w:p w:rsidR="00BA4EE7" w:rsidRPr="005B5F34" w:rsidRDefault="00BA4EE7" w:rsidP="005B5F34">
            <w:pPr>
              <w:pStyle w:val="align-center"/>
              <w:spacing w:after="0"/>
              <w:jc w:val="both"/>
              <w:rPr>
                <w:sz w:val="28"/>
                <w:szCs w:val="28"/>
              </w:rPr>
            </w:pPr>
            <w:r w:rsidRPr="005B5F34">
              <w:rPr>
                <w:color w:val="FF0000"/>
                <w:sz w:val="28"/>
                <w:szCs w:val="28"/>
              </w:rPr>
              <w:t xml:space="preserve">    </w:t>
            </w:r>
            <w:r w:rsidRPr="005B5F34">
              <w:rPr>
                <w:sz w:val="28"/>
                <w:szCs w:val="28"/>
              </w:rPr>
              <w:t xml:space="preserve">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не отображалась информация об исполнении отдельного этапа контракта.</w:t>
            </w:r>
          </w:p>
          <w:p w:rsidR="00BA4EE7" w:rsidRPr="005B5F34" w:rsidRDefault="00BA4EE7" w:rsidP="005B5F34">
            <w:pPr>
              <w:pStyle w:val="align-center"/>
              <w:spacing w:after="0"/>
              <w:jc w:val="both"/>
              <w:rPr>
                <w:sz w:val="28"/>
                <w:szCs w:val="28"/>
              </w:rPr>
            </w:pPr>
            <w:r w:rsidRPr="005B5F34">
              <w:rPr>
                <w:sz w:val="28"/>
                <w:szCs w:val="28"/>
              </w:rPr>
              <w:t xml:space="preserve">    </w:t>
            </w:r>
            <w:r w:rsidRPr="005B5F34">
              <w:rPr>
                <w:sz w:val="28"/>
                <w:szCs w:val="28"/>
                <w:lang w:eastAsia="ar-SA"/>
              </w:rPr>
              <w:t>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Pr="005B5F34">
              <w:rPr>
                <w:sz w:val="28"/>
                <w:szCs w:val="28"/>
              </w:rPr>
              <w:lastRenderedPageBreak/>
              <w:t xml:space="preserve">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BA4EE7" w:rsidRPr="005B5F34" w:rsidRDefault="00BA4EE7" w:rsidP="005B5F34">
            <w:pPr>
              <w:pStyle w:val="align-center"/>
              <w:spacing w:after="0"/>
              <w:jc w:val="both"/>
              <w:rPr>
                <w:b/>
                <w:sz w:val="28"/>
                <w:szCs w:val="28"/>
              </w:rPr>
            </w:pPr>
            <w:r w:rsidRPr="005B5F34">
              <w:rPr>
                <w:sz w:val="28"/>
                <w:szCs w:val="28"/>
              </w:rPr>
              <w:t>-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BA4EE7" w:rsidRPr="005B5F34" w:rsidRDefault="00BA4EE7" w:rsidP="005B5F34">
            <w:pPr>
              <w:pStyle w:val="align-center"/>
              <w:spacing w:after="0"/>
              <w:jc w:val="both"/>
              <w:rPr>
                <w:sz w:val="28"/>
                <w:szCs w:val="28"/>
              </w:rPr>
            </w:pPr>
            <w:r w:rsidRPr="005B5F34">
              <w:rPr>
                <w:sz w:val="28"/>
                <w:szCs w:val="28"/>
              </w:rPr>
              <w:t>- акт №17 от 30.06.2022г поставка насос 25/10</w:t>
            </w:r>
            <w:r w:rsidRPr="005B5F34">
              <w:rPr>
                <w:sz w:val="28"/>
                <w:szCs w:val="28"/>
                <w:lang w:val="en-US"/>
              </w:rPr>
              <w:t>DM</w:t>
            </w:r>
            <w:r w:rsidRPr="005B5F34">
              <w:rPr>
                <w:sz w:val="28"/>
                <w:szCs w:val="28"/>
              </w:rPr>
              <w:t xml:space="preserve"> </w:t>
            </w:r>
            <w:r w:rsidRPr="005B5F34">
              <w:rPr>
                <w:sz w:val="28"/>
                <w:szCs w:val="28"/>
                <w:lang w:val="en-US"/>
              </w:rPr>
              <w:t>OO</w:t>
            </w:r>
            <w:proofErr w:type="gramStart"/>
            <w:r w:rsidRPr="005B5F34">
              <w:rPr>
                <w:sz w:val="28"/>
                <w:szCs w:val="28"/>
              </w:rPr>
              <w:t>О</w:t>
            </w:r>
            <w:proofErr w:type="gramEnd"/>
            <w:r w:rsidRPr="005B5F34">
              <w:rPr>
                <w:sz w:val="28"/>
                <w:szCs w:val="28"/>
              </w:rPr>
              <w:t xml:space="preserve"> «</w:t>
            </w:r>
            <w:r w:rsidRPr="005B5F34">
              <w:rPr>
                <w:sz w:val="28"/>
                <w:szCs w:val="28"/>
                <w:lang w:val="en-US"/>
              </w:rPr>
              <w:t>TK</w:t>
            </w:r>
            <w:r w:rsidRPr="005B5F34">
              <w:rPr>
                <w:sz w:val="28"/>
                <w:szCs w:val="28"/>
              </w:rPr>
              <w:t xml:space="preserve"> «</w:t>
            </w:r>
            <w:proofErr w:type="spellStart"/>
            <w:r w:rsidRPr="005B5F34">
              <w:rPr>
                <w:sz w:val="28"/>
                <w:szCs w:val="28"/>
              </w:rPr>
              <w:t>Илида</w:t>
            </w:r>
            <w:proofErr w:type="spellEnd"/>
            <w:r w:rsidRPr="005B5F34">
              <w:rPr>
                <w:sz w:val="28"/>
                <w:szCs w:val="28"/>
              </w:rPr>
              <w:t xml:space="preserve">» сумма 65000,00 рублей отражена в журнале ордере (расчеты с контрагентами) 18.07.2022г; </w:t>
            </w:r>
          </w:p>
          <w:p w:rsidR="00BA4EE7" w:rsidRPr="005B5F34" w:rsidRDefault="00BA4EE7" w:rsidP="005B5F34">
            <w:pPr>
              <w:pStyle w:val="align-center"/>
              <w:spacing w:after="0"/>
              <w:jc w:val="both"/>
              <w:rPr>
                <w:sz w:val="28"/>
                <w:szCs w:val="28"/>
              </w:rPr>
            </w:pPr>
            <w:r w:rsidRPr="005B5F34">
              <w:rPr>
                <w:sz w:val="28"/>
                <w:szCs w:val="28"/>
              </w:rPr>
              <w:t>- счет-фактура №109ГМ от 29.03.2022г поставка дезинфицирующих средств ООО «</w:t>
            </w:r>
            <w:proofErr w:type="spellStart"/>
            <w:r w:rsidRPr="005B5F34">
              <w:rPr>
                <w:sz w:val="28"/>
                <w:szCs w:val="28"/>
              </w:rPr>
              <w:t>Гильмед</w:t>
            </w:r>
            <w:proofErr w:type="spellEnd"/>
            <w:r w:rsidRPr="005B5F34">
              <w:rPr>
                <w:sz w:val="28"/>
                <w:szCs w:val="28"/>
              </w:rPr>
              <w:t>» сумма 10125,00 рублей отражена в журнале ордере (расчеты с контрагентами) 08.04.2022г и т.д.</w:t>
            </w:r>
          </w:p>
          <w:p w:rsidR="00BA4EE7" w:rsidRPr="005B5F34" w:rsidRDefault="00BA4EE7" w:rsidP="005B5F34">
            <w:pPr>
              <w:tabs>
                <w:tab w:val="left" w:pos="567"/>
              </w:tabs>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Шкаф для одежды двухсекционный 804х523х1980 в количестве 1 штука на сумму 5,5 тыс. рублей; </w:t>
            </w:r>
            <w:proofErr w:type="spellStart"/>
            <w:r w:rsidRPr="005B5F34">
              <w:rPr>
                <w:sz w:val="28"/>
                <w:szCs w:val="28"/>
              </w:rPr>
              <w:t>Офтольмоскоп</w:t>
            </w:r>
            <w:proofErr w:type="spellEnd"/>
            <w:r w:rsidRPr="005B5F34">
              <w:rPr>
                <w:sz w:val="28"/>
                <w:szCs w:val="28"/>
              </w:rPr>
              <w:t xml:space="preserve"> E10 в количестве 1 штука на сумму 9,3 тыс. рублей;</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Дверь противопожарная ДМП-1 ЕI60 2750*980, Дверь противопожарная ДМП-1 ЕI60 2750*960, Картридж оригинальный </w:t>
            </w:r>
            <w:proofErr w:type="spellStart"/>
            <w:r w:rsidRPr="005B5F34">
              <w:rPr>
                <w:sz w:val="28"/>
                <w:szCs w:val="28"/>
              </w:rPr>
              <w:t>Lexmark</w:t>
            </w:r>
            <w:proofErr w:type="spellEnd"/>
            <w:r w:rsidRPr="005B5F34">
              <w:rPr>
                <w:sz w:val="28"/>
                <w:szCs w:val="28"/>
              </w:rPr>
              <w:t xml:space="preserve"> 78C5XYE. Лазерный. Для </w:t>
            </w:r>
            <w:proofErr w:type="spellStart"/>
            <w:r w:rsidRPr="005B5F34">
              <w:rPr>
                <w:sz w:val="28"/>
                <w:szCs w:val="28"/>
              </w:rPr>
              <w:t>устрайств</w:t>
            </w:r>
            <w:proofErr w:type="spellEnd"/>
            <w:r w:rsidRPr="005B5F34">
              <w:rPr>
                <w:sz w:val="28"/>
                <w:szCs w:val="28"/>
              </w:rPr>
              <w:t xml:space="preserve">: </w:t>
            </w:r>
            <w:proofErr w:type="spellStart"/>
            <w:r w:rsidRPr="005B5F34">
              <w:rPr>
                <w:sz w:val="28"/>
                <w:szCs w:val="28"/>
              </w:rPr>
              <w:t>Lexmark</w:t>
            </w:r>
            <w:proofErr w:type="spellEnd"/>
            <w:r w:rsidRPr="005B5F34">
              <w:rPr>
                <w:sz w:val="28"/>
                <w:szCs w:val="28"/>
              </w:rPr>
              <w:t xml:space="preserve"> CS521dn/CS622de, Картридж оригинальный </w:t>
            </w:r>
            <w:proofErr w:type="spellStart"/>
            <w:r w:rsidRPr="005B5F34">
              <w:rPr>
                <w:sz w:val="28"/>
                <w:szCs w:val="28"/>
              </w:rPr>
              <w:t>Lexmark</w:t>
            </w:r>
            <w:proofErr w:type="spellEnd"/>
            <w:r w:rsidRPr="005B5F34">
              <w:rPr>
                <w:sz w:val="28"/>
                <w:szCs w:val="28"/>
              </w:rPr>
              <w:t xml:space="preserve"> 56F5X0E. Лазерный. Для устройств: </w:t>
            </w:r>
            <w:proofErr w:type="spellStart"/>
            <w:r w:rsidRPr="005B5F34">
              <w:rPr>
                <w:sz w:val="28"/>
                <w:szCs w:val="28"/>
              </w:rPr>
              <w:t>Lexmark</w:t>
            </w:r>
            <w:proofErr w:type="spellEnd"/>
            <w:r w:rsidRPr="005B5F34">
              <w:rPr>
                <w:sz w:val="28"/>
                <w:szCs w:val="28"/>
              </w:rPr>
              <w:t xml:space="preserve"> MX421ade/MX622ade,  Новогодние подарки 21 на общую сумму 126,9тыс. рублей, что является нарушением порядка ведения бухгалтерского учета и отчетности.</w:t>
            </w:r>
          </w:p>
          <w:p w:rsidR="00BA4EE7" w:rsidRPr="005B5F34" w:rsidRDefault="00BA4EE7" w:rsidP="005B5F34">
            <w:pPr>
              <w:pStyle w:val="s1"/>
              <w:shd w:val="clear" w:color="auto" w:fill="FFFFFF"/>
              <w:spacing w:before="0" w:beforeAutospacing="0" w:after="120" w:afterAutospacing="0" w:line="360" w:lineRule="auto"/>
              <w:ind w:firstLine="567"/>
              <w:jc w:val="both"/>
              <w:rPr>
                <w:sz w:val="28"/>
                <w:szCs w:val="28"/>
              </w:rPr>
            </w:pPr>
            <w:r w:rsidRPr="005B5F34">
              <w:rPr>
                <w:sz w:val="28"/>
                <w:szCs w:val="28"/>
              </w:rPr>
              <w:t xml:space="preserve"> </w:t>
            </w:r>
          </w:p>
        </w:tc>
      </w:tr>
      <w:tr w:rsidR="00BA4EE7" w:rsidRPr="005B5F34" w:rsidTr="005B5F34">
        <w:trPr>
          <w:trHeight w:val="1977"/>
        </w:trPr>
        <w:tc>
          <w:tcPr>
            <w:tcW w:w="10113" w:type="dxa"/>
            <w:tcMar>
              <w:top w:w="12" w:type="dxa"/>
              <w:left w:w="149" w:type="dxa"/>
              <w:bottom w:w="12" w:type="dxa"/>
              <w:right w:w="149" w:type="dxa"/>
            </w:tcMar>
            <w:vAlign w:val="center"/>
            <w:hideMark/>
          </w:tcPr>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5B5F34" w:rsidRDefault="005B5F34" w:rsidP="005B5F34">
            <w:pPr>
              <w:pStyle w:val="align-center"/>
              <w:spacing w:after="0"/>
              <w:ind w:firstLine="892"/>
              <w:jc w:val="both"/>
              <w:rPr>
                <w:sz w:val="28"/>
                <w:szCs w:val="28"/>
              </w:rPr>
            </w:pPr>
          </w:p>
          <w:p w:rsidR="00BA4EE7" w:rsidRPr="005B5F34" w:rsidRDefault="00BA4EE7" w:rsidP="005B5F34">
            <w:pPr>
              <w:pStyle w:val="align-center"/>
              <w:spacing w:after="0"/>
              <w:ind w:firstLine="892"/>
              <w:jc w:val="both"/>
              <w:rPr>
                <w:sz w:val="28"/>
                <w:szCs w:val="28"/>
              </w:rPr>
            </w:pPr>
            <w:proofErr w:type="gramStart"/>
            <w:r w:rsidRPr="005B5F34">
              <w:rPr>
                <w:sz w:val="28"/>
                <w:szCs w:val="28"/>
              </w:rPr>
              <w:lastRenderedPageBreak/>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01.03.2023 года №75 и на основании </w:t>
            </w:r>
            <w:proofErr w:type="spellStart"/>
            <w:r w:rsidRPr="005B5F34">
              <w:rPr>
                <w:sz w:val="28"/>
                <w:szCs w:val="28"/>
              </w:rPr>
              <w:t>плана-проверок</w:t>
            </w:r>
            <w:proofErr w:type="spellEnd"/>
            <w:r w:rsidRPr="005B5F34">
              <w:rPr>
                <w:sz w:val="28"/>
                <w:szCs w:val="28"/>
              </w:rPr>
              <w:t xml:space="preserve"> муниципального финансового контроля учреждений по Нижнекамскому муниципальному району на 2023 год» в период с 06.03.2023г по 16.03.2023г в отношении Муниципального бюджетного дошкольного образовательного учреждения «Детский сад </w:t>
            </w:r>
            <w:proofErr w:type="spellStart"/>
            <w:r w:rsidRPr="005B5F34">
              <w:rPr>
                <w:sz w:val="28"/>
                <w:szCs w:val="28"/>
              </w:rPr>
              <w:t>общеразвивающего</w:t>
            </w:r>
            <w:proofErr w:type="spellEnd"/>
            <w:r w:rsidRPr="005B5F34">
              <w:rPr>
                <w:sz w:val="28"/>
                <w:szCs w:val="28"/>
              </w:rPr>
              <w:t xml:space="preserve"> вида №22» Нижнекамского муниципального района</w:t>
            </w:r>
            <w:proofErr w:type="gramEnd"/>
            <w:r w:rsidRPr="005B5F34">
              <w:rPr>
                <w:sz w:val="28"/>
                <w:szCs w:val="28"/>
              </w:rPr>
              <w:t xml:space="preserve"> республики Татарстан, проведена выездная проверка.</w:t>
            </w:r>
          </w:p>
          <w:p w:rsidR="00BA4EE7" w:rsidRPr="005B5F34" w:rsidRDefault="00BA4EE7" w:rsidP="005B5F34">
            <w:pPr>
              <w:pStyle w:val="align-center"/>
              <w:spacing w:after="0"/>
              <w:jc w:val="both"/>
              <w:rPr>
                <w:sz w:val="28"/>
                <w:szCs w:val="28"/>
              </w:rPr>
            </w:pPr>
            <w:r w:rsidRPr="005B5F34">
              <w:rPr>
                <w:sz w:val="28"/>
                <w:szCs w:val="28"/>
              </w:rPr>
              <w:t xml:space="preserve">     </w:t>
            </w:r>
            <w:proofErr w:type="gramStart"/>
            <w:r w:rsidRPr="005B5F34">
              <w:rPr>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A4EE7" w:rsidRPr="005B5F34" w:rsidTr="005B5F34">
        <w:trPr>
          <w:trHeight w:val="812"/>
        </w:trPr>
        <w:tc>
          <w:tcPr>
            <w:tcW w:w="10113"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lastRenderedPageBreak/>
              <w:t xml:space="preserve">     Проверенный период:  2021-2022 гг., текущий период</w:t>
            </w:r>
          </w:p>
        </w:tc>
      </w:tr>
      <w:tr w:rsidR="00BA4EE7" w:rsidRPr="005B5F34" w:rsidTr="005B5F34">
        <w:trPr>
          <w:trHeight w:val="393"/>
        </w:trPr>
        <w:tc>
          <w:tcPr>
            <w:tcW w:w="10113"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t xml:space="preserve">     Акт: от 16.03.2023г. №2</w:t>
            </w:r>
          </w:p>
        </w:tc>
      </w:tr>
      <w:tr w:rsidR="00BA4EE7" w:rsidRPr="005B5F34" w:rsidTr="005B5F34">
        <w:trPr>
          <w:trHeight w:val="692"/>
        </w:trPr>
        <w:tc>
          <w:tcPr>
            <w:tcW w:w="10113"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t>     В ходе контрольного мероприятия выявлены следующие нарушения:</w:t>
            </w:r>
          </w:p>
        </w:tc>
      </w:tr>
      <w:tr w:rsidR="00BA4EE7" w:rsidRPr="005B5F34" w:rsidTr="005B5F34">
        <w:trPr>
          <w:trHeight w:val="1977"/>
        </w:trPr>
        <w:tc>
          <w:tcPr>
            <w:tcW w:w="10113"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A4EE7" w:rsidRPr="005B5F34" w:rsidRDefault="00BA4EE7" w:rsidP="005B5F34">
            <w:pPr>
              <w:pStyle w:val="align-center"/>
              <w:spacing w:after="0"/>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BA4EE7" w:rsidRPr="005B5F34" w:rsidRDefault="00BA4EE7" w:rsidP="005B5F34">
            <w:pPr>
              <w:pStyle w:val="align-center"/>
              <w:spacing w:after="0"/>
              <w:jc w:val="both"/>
              <w:rPr>
                <w:sz w:val="28"/>
                <w:szCs w:val="28"/>
              </w:rPr>
            </w:pPr>
            <w:r w:rsidRPr="005B5F34">
              <w:rPr>
                <w:sz w:val="28"/>
                <w:szCs w:val="28"/>
              </w:rPr>
              <w:t xml:space="preserve">           - часть 8 статья 30, часть 13.1 статья 34 в проверяемом периоде о сроках оплаты заказчиком поставленного товара, выполненной работы, оказанной услуги, отдельных этапов исполнения контракта должен составлять не более 15 рабочих дней для СМП и СОНО, не более 30 дней с момента подписания подтверждающих документов, а именно:</w:t>
            </w:r>
          </w:p>
          <w:p w:rsidR="00BA4EE7" w:rsidRPr="005B5F34" w:rsidRDefault="00BA4EE7" w:rsidP="005B5F34">
            <w:pPr>
              <w:pStyle w:val="align-center"/>
              <w:spacing w:after="0"/>
              <w:jc w:val="both"/>
              <w:rPr>
                <w:sz w:val="28"/>
                <w:szCs w:val="28"/>
              </w:rPr>
            </w:pPr>
            <w:r w:rsidRPr="005B5F34">
              <w:rPr>
                <w:sz w:val="28"/>
                <w:szCs w:val="28"/>
              </w:rPr>
              <w:t xml:space="preserve">- контракт №64 от 02.06.2021г. </w:t>
            </w:r>
            <w:proofErr w:type="gramStart"/>
            <w:r w:rsidRPr="005B5F34">
              <w:rPr>
                <w:sz w:val="28"/>
                <w:szCs w:val="28"/>
              </w:rPr>
              <w:t>обучение по программе</w:t>
            </w:r>
            <w:proofErr w:type="gramEnd"/>
            <w:r w:rsidRPr="005B5F34">
              <w:rPr>
                <w:sz w:val="28"/>
                <w:szCs w:val="28"/>
              </w:rPr>
              <w:t xml:space="preserve"> пожарно-технический минимум ООО «Академия </w:t>
            </w:r>
            <w:proofErr w:type="spellStart"/>
            <w:r w:rsidRPr="005B5F34">
              <w:rPr>
                <w:sz w:val="28"/>
                <w:szCs w:val="28"/>
              </w:rPr>
              <w:t>госаттестации</w:t>
            </w:r>
            <w:proofErr w:type="spellEnd"/>
            <w:r w:rsidRPr="005B5F34">
              <w:rPr>
                <w:sz w:val="28"/>
                <w:szCs w:val="28"/>
              </w:rPr>
              <w:t>» СМП на сумму 639,22 рублей (акт №2625 от 22.06.2021., оплата заказчиком произведена 22.07.2021г.);</w:t>
            </w:r>
          </w:p>
          <w:p w:rsidR="00BA4EE7" w:rsidRPr="005B5F34" w:rsidRDefault="00BA4EE7" w:rsidP="005B5F34">
            <w:pPr>
              <w:pStyle w:val="align-center"/>
              <w:spacing w:after="0"/>
              <w:jc w:val="both"/>
              <w:rPr>
                <w:sz w:val="28"/>
                <w:szCs w:val="28"/>
              </w:rPr>
            </w:pPr>
            <w:r w:rsidRPr="005B5F34">
              <w:rPr>
                <w:sz w:val="28"/>
                <w:szCs w:val="28"/>
              </w:rPr>
              <w:t>- контракт №561  от  29.12.2020г. ТО системы «Стрелец мониторинг» ООО «Мониторинговые системы» на сумму 26400,00 рублей (акт №1914 от 29.01.2021., оплата заказчиком произведена 09.03.2021г.);</w:t>
            </w:r>
          </w:p>
          <w:p w:rsidR="00BA4EE7" w:rsidRPr="005B5F34" w:rsidRDefault="00BA4EE7" w:rsidP="005B5F34">
            <w:pPr>
              <w:pStyle w:val="align-center"/>
              <w:spacing w:after="0"/>
              <w:jc w:val="both"/>
              <w:rPr>
                <w:sz w:val="28"/>
                <w:szCs w:val="28"/>
              </w:rPr>
            </w:pPr>
            <w:r w:rsidRPr="005B5F34">
              <w:rPr>
                <w:sz w:val="28"/>
                <w:szCs w:val="28"/>
              </w:rPr>
              <w:t>- контракт №122  от  11.06.2021г.  проведение специальной оценки условий труд</w:t>
            </w:r>
            <w:proofErr w:type="gramStart"/>
            <w:r w:rsidRPr="005B5F34">
              <w:rPr>
                <w:sz w:val="28"/>
                <w:szCs w:val="28"/>
              </w:rPr>
              <w:t>а ООО</w:t>
            </w:r>
            <w:proofErr w:type="gramEnd"/>
            <w:r w:rsidRPr="005B5F34">
              <w:rPr>
                <w:sz w:val="28"/>
                <w:szCs w:val="28"/>
              </w:rPr>
              <w:t xml:space="preserve"> «Центр безопасности труда» на сумму 1599,99 рублей (акт №22 от 10.08.2021г., оплата заказчиком произведена 15.09.2021г.);</w:t>
            </w:r>
          </w:p>
          <w:p w:rsidR="00BA4EE7" w:rsidRPr="005B5F34" w:rsidRDefault="00BA4EE7" w:rsidP="005B5F34">
            <w:pPr>
              <w:pStyle w:val="align-center"/>
              <w:spacing w:after="0"/>
              <w:jc w:val="both"/>
              <w:rPr>
                <w:sz w:val="28"/>
                <w:szCs w:val="28"/>
              </w:rPr>
            </w:pPr>
            <w:r w:rsidRPr="005B5F34">
              <w:rPr>
                <w:sz w:val="28"/>
                <w:szCs w:val="28"/>
              </w:rPr>
              <w:t xml:space="preserve">- контракт №219 от 06.07.2021г ООО «Профилактика» предоставление услуг противоэпидемических мероприятий на сумму 16620,15 рублей,  (акт №520 от </w:t>
            </w:r>
            <w:r w:rsidRPr="005B5F34">
              <w:rPr>
                <w:sz w:val="28"/>
                <w:szCs w:val="28"/>
              </w:rPr>
              <w:lastRenderedPageBreak/>
              <w:t>31.07.2021г., оплата заказчиком произведена 09.09.2021г.) и т.д.</w:t>
            </w:r>
          </w:p>
          <w:p w:rsidR="00BA4EE7" w:rsidRPr="005B5F34" w:rsidRDefault="00BA4EE7" w:rsidP="005B5F34">
            <w:pPr>
              <w:pStyle w:val="align-center"/>
              <w:spacing w:after="0"/>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BA4EE7" w:rsidRPr="005B5F34" w:rsidRDefault="00BA4EE7" w:rsidP="005B5F34">
            <w:pPr>
              <w:pStyle w:val="align-center"/>
              <w:spacing w:after="0"/>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A4EE7" w:rsidRPr="005B5F34" w:rsidRDefault="00BA4EE7" w:rsidP="005B5F34">
            <w:pPr>
              <w:pStyle w:val="align-center"/>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Елка искусств. /3м/, Стол журнальный, </w:t>
            </w:r>
            <w:proofErr w:type="spellStart"/>
            <w:r w:rsidRPr="005B5F34">
              <w:rPr>
                <w:sz w:val="28"/>
                <w:szCs w:val="28"/>
              </w:rPr>
              <w:t>Оверлок</w:t>
            </w:r>
            <w:proofErr w:type="spellEnd"/>
            <w:r w:rsidRPr="005B5F34">
              <w:rPr>
                <w:sz w:val="28"/>
                <w:szCs w:val="28"/>
              </w:rPr>
              <w:t xml:space="preserve"> GN1-2D на общую сумму 6,2 тыс. рублей;</w:t>
            </w:r>
          </w:p>
          <w:p w:rsidR="00BA4EE7" w:rsidRPr="005B5F34" w:rsidRDefault="00BA4EE7" w:rsidP="005B5F34">
            <w:pPr>
              <w:pStyle w:val="align-center"/>
              <w:jc w:val="both"/>
              <w:rPr>
                <w:sz w:val="28"/>
                <w:szCs w:val="28"/>
              </w:rPr>
            </w:pPr>
            <w:r w:rsidRPr="005B5F34">
              <w:rPr>
                <w:sz w:val="28"/>
                <w:szCs w:val="28"/>
              </w:rPr>
              <w:t xml:space="preserve">       - в перечне нефинансовых активов (материальные запасы) числятся установленные ранее по бюджетной и внебюджетной деятельности (Окно, Окно (со створкой), </w:t>
            </w:r>
            <w:proofErr w:type="spellStart"/>
            <w:r w:rsidRPr="005B5F34">
              <w:rPr>
                <w:sz w:val="28"/>
                <w:szCs w:val="28"/>
              </w:rPr>
              <w:t>Извещатель</w:t>
            </w:r>
            <w:proofErr w:type="spellEnd"/>
            <w:r w:rsidRPr="005B5F34">
              <w:rPr>
                <w:sz w:val="28"/>
                <w:szCs w:val="28"/>
              </w:rPr>
              <w:t xml:space="preserve"> пожарный дымовой ИП-212-45, </w:t>
            </w:r>
            <w:proofErr w:type="spellStart"/>
            <w:r w:rsidRPr="005B5F34">
              <w:rPr>
                <w:sz w:val="28"/>
                <w:szCs w:val="28"/>
              </w:rPr>
              <w:t>Извещатель</w:t>
            </w:r>
            <w:proofErr w:type="spellEnd"/>
            <w:r w:rsidRPr="005B5F34">
              <w:rPr>
                <w:sz w:val="28"/>
                <w:szCs w:val="28"/>
              </w:rPr>
              <w:t xml:space="preserve"> пожарный ручной ИПР-И, Кабельный канал 20*10, Аккумулятор "TOPIN" 12В на общую сумму 107,4 тыс</w:t>
            </w:r>
            <w:proofErr w:type="gramStart"/>
            <w:r w:rsidRPr="005B5F34">
              <w:rPr>
                <w:sz w:val="28"/>
                <w:szCs w:val="28"/>
              </w:rPr>
              <w:t>.р</w:t>
            </w:r>
            <w:proofErr w:type="gramEnd"/>
            <w:r w:rsidRPr="005B5F34">
              <w:rPr>
                <w:sz w:val="28"/>
                <w:szCs w:val="28"/>
              </w:rPr>
              <w:t>ублей.</w:t>
            </w:r>
          </w:p>
          <w:p w:rsidR="00BA4EE7" w:rsidRPr="005B5F34" w:rsidRDefault="00BA4EE7" w:rsidP="005B5F34">
            <w:pPr>
              <w:pStyle w:val="align-center"/>
              <w:jc w:val="both"/>
              <w:rPr>
                <w:sz w:val="28"/>
                <w:szCs w:val="28"/>
              </w:rPr>
            </w:pPr>
            <w:r w:rsidRPr="005B5F34">
              <w:rPr>
                <w:sz w:val="28"/>
                <w:szCs w:val="28"/>
              </w:rPr>
              <w:t xml:space="preserve"> </w:t>
            </w:r>
          </w:p>
          <w:p w:rsidR="00BA4EE7" w:rsidRPr="005B5F34" w:rsidRDefault="00BA4EE7" w:rsidP="005B5F34">
            <w:pPr>
              <w:pStyle w:val="align-center"/>
              <w:spacing w:after="0"/>
              <w:jc w:val="both"/>
              <w:rPr>
                <w:sz w:val="28"/>
                <w:szCs w:val="28"/>
              </w:rPr>
            </w:pPr>
          </w:p>
        </w:tc>
      </w:tr>
    </w:tbl>
    <w:p w:rsidR="00BA4EE7" w:rsidRPr="005B5F34" w:rsidRDefault="00BA4EE7"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BA4EE7" w:rsidRPr="005B5F34" w:rsidTr="00BA4EE7">
        <w:trPr>
          <w:trHeight w:val="1264"/>
        </w:trPr>
        <w:tc>
          <w:tcPr>
            <w:tcW w:w="9657" w:type="dxa"/>
            <w:tcMar>
              <w:top w:w="12" w:type="dxa"/>
              <w:left w:w="149" w:type="dxa"/>
              <w:bottom w:w="12" w:type="dxa"/>
              <w:right w:w="149" w:type="dxa"/>
            </w:tcMar>
            <w:vAlign w:val="center"/>
            <w:hideMark/>
          </w:tcPr>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BA4EE7" w:rsidRPr="005B5F34" w:rsidRDefault="005B5F34" w:rsidP="005B5F3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BA4EE7"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16.03.2023года №92 и на основании </w:t>
            </w:r>
            <w:proofErr w:type="spellStart"/>
            <w:r w:rsidR="00BA4EE7" w:rsidRPr="005B5F34">
              <w:rPr>
                <w:rFonts w:ascii="Times New Roman" w:hAnsi="Times New Roman" w:cs="Times New Roman"/>
                <w:sz w:val="28"/>
                <w:szCs w:val="28"/>
              </w:rPr>
              <w:t>плана-проверок</w:t>
            </w:r>
            <w:proofErr w:type="spellEnd"/>
            <w:r w:rsidR="00BA4EE7"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20.03.2023г по 31.03.2023г в отношении Муниципального бюджетного общеобразовательного учреждения «Средняя общеобразовательная школа №2» Нижнекамского муниципального района республики Татарстан</w:t>
            </w:r>
            <w:proofErr w:type="gramEnd"/>
            <w:r w:rsidR="00BA4EE7" w:rsidRPr="005B5F34">
              <w:rPr>
                <w:rFonts w:ascii="Times New Roman" w:hAnsi="Times New Roman" w:cs="Times New Roman"/>
                <w:sz w:val="28"/>
                <w:szCs w:val="28"/>
              </w:rPr>
              <w:t>, проведена выездная проверка.</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A4EE7" w:rsidRPr="005B5F34" w:rsidTr="00BA4EE7">
        <w:trPr>
          <w:trHeight w:val="392"/>
        </w:trPr>
        <w:tc>
          <w:tcPr>
            <w:tcW w:w="9657"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lastRenderedPageBreak/>
              <w:t xml:space="preserve">     Проверенный период:  2021-2022 годы, текущий период.</w:t>
            </w:r>
          </w:p>
        </w:tc>
      </w:tr>
      <w:tr w:rsidR="00BA4EE7" w:rsidRPr="005B5F34" w:rsidTr="00BA4EE7">
        <w:tc>
          <w:tcPr>
            <w:tcW w:w="9657"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t xml:space="preserve">     Акт: от 31.03.2023г. №3</w:t>
            </w:r>
          </w:p>
        </w:tc>
      </w:tr>
      <w:tr w:rsidR="00BA4EE7" w:rsidRPr="005B5F34" w:rsidTr="00BA4EE7">
        <w:trPr>
          <w:trHeight w:val="58"/>
        </w:trPr>
        <w:tc>
          <w:tcPr>
            <w:tcW w:w="9657" w:type="dxa"/>
            <w:tcMar>
              <w:top w:w="12" w:type="dxa"/>
              <w:left w:w="149" w:type="dxa"/>
              <w:bottom w:w="12" w:type="dxa"/>
              <w:right w:w="149" w:type="dxa"/>
            </w:tcMar>
            <w:vAlign w:val="center"/>
            <w:hideMark/>
          </w:tcPr>
          <w:p w:rsidR="00BA4EE7" w:rsidRPr="005B5F34" w:rsidRDefault="00BA4EE7" w:rsidP="005B5F34">
            <w:pPr>
              <w:jc w:val="both"/>
              <w:rPr>
                <w:rFonts w:ascii="Times New Roman" w:hAnsi="Times New Roman" w:cs="Times New Roman"/>
                <w:sz w:val="28"/>
                <w:szCs w:val="28"/>
              </w:rPr>
            </w:pPr>
          </w:p>
        </w:tc>
      </w:tr>
      <w:tr w:rsidR="00BA4EE7" w:rsidRPr="005B5F34" w:rsidTr="00BA4EE7">
        <w:tc>
          <w:tcPr>
            <w:tcW w:w="9657" w:type="dxa"/>
            <w:tcMar>
              <w:top w:w="12" w:type="dxa"/>
              <w:left w:w="149" w:type="dxa"/>
              <w:bottom w:w="12" w:type="dxa"/>
              <w:right w:w="149" w:type="dxa"/>
            </w:tcMar>
            <w:vAlign w:val="center"/>
            <w:hideMark/>
          </w:tcPr>
          <w:p w:rsidR="00BA4EE7" w:rsidRPr="005B5F34" w:rsidRDefault="00BA4EE7" w:rsidP="005B5F34">
            <w:pPr>
              <w:pStyle w:val="formattext"/>
              <w:spacing w:line="276" w:lineRule="auto"/>
              <w:rPr>
                <w:sz w:val="28"/>
                <w:szCs w:val="28"/>
              </w:rPr>
            </w:pPr>
            <w:r w:rsidRPr="005B5F34">
              <w:rPr>
                <w:sz w:val="28"/>
                <w:szCs w:val="28"/>
              </w:rPr>
              <w:t>     В ходе контрольного мероприятия выявлены следующие нарушения:</w:t>
            </w:r>
          </w:p>
        </w:tc>
      </w:tr>
      <w:tr w:rsidR="00BA4EE7" w:rsidRPr="005B5F34" w:rsidTr="00BA4EE7">
        <w:trPr>
          <w:trHeight w:val="1977"/>
        </w:trPr>
        <w:tc>
          <w:tcPr>
            <w:tcW w:w="9657" w:type="dxa"/>
            <w:tcMar>
              <w:top w:w="12" w:type="dxa"/>
              <w:left w:w="149" w:type="dxa"/>
              <w:bottom w:w="12" w:type="dxa"/>
              <w:right w:w="149" w:type="dxa"/>
            </w:tcMar>
            <w:vAlign w:val="center"/>
            <w:hideMark/>
          </w:tcPr>
          <w:p w:rsidR="00BA4EE7" w:rsidRPr="005B5F34" w:rsidRDefault="00BA4EE7"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A4EE7" w:rsidRPr="005B5F34" w:rsidRDefault="00BA4EE7" w:rsidP="005B5F34">
            <w:pPr>
              <w:pStyle w:val="align-center"/>
              <w:spacing w:after="0"/>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документы «Обоснование начальной (максимальной) цены контракта» составлялись частично, коммерческие предложения предоставлены не ко всем договорам и контрактам;</w:t>
            </w:r>
          </w:p>
          <w:p w:rsidR="00BA4EE7" w:rsidRPr="005B5F34" w:rsidRDefault="00BA4EE7" w:rsidP="005B5F34">
            <w:pPr>
              <w:pStyle w:val="align-center"/>
              <w:spacing w:after="0"/>
              <w:jc w:val="both"/>
              <w:rPr>
                <w:sz w:val="28"/>
                <w:szCs w:val="28"/>
              </w:rPr>
            </w:pPr>
            <w:r w:rsidRPr="005B5F34">
              <w:rPr>
                <w:sz w:val="28"/>
                <w:szCs w:val="28"/>
              </w:rPr>
              <w:t xml:space="preserve">     </w:t>
            </w:r>
            <w:proofErr w:type="gramStart"/>
            <w:r w:rsidRPr="005B5F34">
              <w:rPr>
                <w:sz w:val="28"/>
                <w:szCs w:val="28"/>
              </w:rPr>
              <w:t>-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4" w:anchor="block_947" w:history="1">
              <w:r w:rsidRPr="005B5F34">
                <w:rPr>
                  <w:sz w:val="28"/>
                  <w:szCs w:val="28"/>
                </w:rPr>
                <w:t>частью 7 статьи 94</w:t>
              </w:r>
            </w:hyperlink>
            <w:r w:rsidRPr="005B5F34">
              <w:rPr>
                <w:sz w:val="28"/>
                <w:szCs w:val="28"/>
              </w:rPr>
              <w:t> настоящего Федерального закона:</w:t>
            </w:r>
          </w:p>
          <w:p w:rsidR="00BA4EE7" w:rsidRPr="005B5F34" w:rsidRDefault="00BA4EE7" w:rsidP="005B5F34">
            <w:pPr>
              <w:pStyle w:val="align-center"/>
              <w:spacing w:after="0"/>
              <w:jc w:val="both"/>
              <w:rPr>
                <w:color w:val="FF0000"/>
                <w:sz w:val="28"/>
                <w:szCs w:val="28"/>
              </w:rPr>
            </w:pPr>
            <w:r w:rsidRPr="005B5F34">
              <w:rPr>
                <w:sz w:val="28"/>
                <w:szCs w:val="28"/>
              </w:rPr>
              <w:t xml:space="preserve">      - контракт №731 от 28.01.2022г ТО узлов учета тепловой энергии, горячего и холодного водоснабжения АО «Национальная инжиниринговая </w:t>
            </w:r>
            <w:r w:rsidRPr="005B5F34">
              <w:rPr>
                <w:sz w:val="28"/>
                <w:szCs w:val="28"/>
              </w:rPr>
              <w:lastRenderedPageBreak/>
              <w:t>компания» сумма 31 866,82 рублей (товарная накладная №УП-125 от 31.01.2022г., оплата заказчиком произведена 23.03.2022г);</w:t>
            </w:r>
          </w:p>
          <w:p w:rsidR="00BA4EE7" w:rsidRPr="005B5F34" w:rsidRDefault="00BA4EE7" w:rsidP="005B5F34">
            <w:pPr>
              <w:pStyle w:val="align-center"/>
              <w:spacing w:after="0"/>
              <w:jc w:val="both"/>
              <w:rPr>
                <w:sz w:val="28"/>
                <w:szCs w:val="28"/>
              </w:rPr>
            </w:pPr>
            <w:r w:rsidRPr="005B5F34">
              <w:rPr>
                <w:color w:val="FF0000"/>
                <w:sz w:val="28"/>
                <w:szCs w:val="28"/>
              </w:rPr>
              <w:t xml:space="preserve">    </w:t>
            </w:r>
            <w:r w:rsidRPr="005B5F34">
              <w:rPr>
                <w:sz w:val="28"/>
                <w:szCs w:val="28"/>
              </w:rPr>
              <w:t xml:space="preserve">  -  часть 1,3 статьи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с нарушением соблюдения сроков; </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пункт 3 статья 103,  согласно которому заказчик должен в течение пяти рабочих дней с даты заключения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ЭИС, а именно:</w:t>
            </w:r>
            <w:proofErr w:type="gramEnd"/>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№5816Т от 17.12.2021г теплоснабжение АО «Татэнерго» сумма 1 512 072,00 рубля, исполнение контракта (оплата) – 27.01.2022г,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- 18.02.2022г;</w:t>
            </w:r>
          </w:p>
          <w:p w:rsidR="00BA4EE7" w:rsidRPr="005B5F34" w:rsidRDefault="00BA4EE7" w:rsidP="005B5F34">
            <w:pPr>
              <w:jc w:val="both"/>
              <w:rPr>
                <w:rFonts w:ascii="Times New Roman" w:hAnsi="Times New Roman" w:cs="Times New Roman"/>
                <w:color w:val="FF0000"/>
                <w:sz w:val="28"/>
                <w:szCs w:val="28"/>
              </w:rPr>
            </w:pPr>
            <w:r w:rsidRPr="005B5F34">
              <w:rPr>
                <w:rFonts w:ascii="Times New Roman" w:hAnsi="Times New Roman" w:cs="Times New Roman"/>
                <w:sz w:val="28"/>
                <w:szCs w:val="28"/>
              </w:rPr>
              <w:t xml:space="preserve">- контракт №114 от 26.04.2022г дератизация ООО «Научно-производственное объединение Лесное озеро» сумма 38 311,43 рублей, исполнение контракта (оплата) – 13.10.2022г,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- 26.10.2022г.   </w:t>
            </w:r>
          </w:p>
          <w:p w:rsidR="00BA4EE7" w:rsidRPr="005B5F34" w:rsidRDefault="00BA4EE7" w:rsidP="005B5F34">
            <w:pPr>
              <w:pStyle w:val="align-center"/>
              <w:spacing w:after="0"/>
              <w:jc w:val="both"/>
              <w:rPr>
                <w:sz w:val="28"/>
                <w:szCs w:val="28"/>
              </w:rPr>
            </w:pPr>
            <w:r w:rsidRPr="005B5F34">
              <w:rPr>
                <w:color w:val="FF0000"/>
                <w:sz w:val="28"/>
                <w:szCs w:val="28"/>
              </w:rPr>
              <w:t xml:space="preserve">    </w:t>
            </w:r>
            <w:r w:rsidRPr="005B5F34">
              <w:rPr>
                <w:sz w:val="28"/>
                <w:szCs w:val="28"/>
              </w:rPr>
              <w:t xml:space="preserve">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не отображалась информация об исполнении отдельного этапа контракта.</w:t>
            </w:r>
          </w:p>
          <w:p w:rsidR="00BA4EE7" w:rsidRPr="005B5F34" w:rsidRDefault="00BA4EE7" w:rsidP="005B5F34">
            <w:pPr>
              <w:pStyle w:val="align-center"/>
              <w:spacing w:after="0"/>
              <w:jc w:val="both"/>
              <w:rPr>
                <w:sz w:val="28"/>
                <w:szCs w:val="28"/>
              </w:rPr>
            </w:pPr>
            <w:r w:rsidRPr="005B5F34">
              <w:rPr>
                <w:sz w:val="28"/>
                <w:szCs w:val="28"/>
              </w:rPr>
              <w:t>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BA4EE7" w:rsidRPr="005B5F34" w:rsidRDefault="00BA4EE7" w:rsidP="005B5F34">
            <w:pPr>
              <w:pStyle w:val="s1"/>
              <w:shd w:val="clear" w:color="auto" w:fill="FFFFFF"/>
              <w:spacing w:before="0" w:beforeAutospacing="0" w:after="0" w:afterAutospacing="0"/>
              <w:jc w:val="both"/>
              <w:rPr>
                <w:color w:val="464C55"/>
                <w:sz w:val="28"/>
                <w:szCs w:val="28"/>
              </w:rPr>
            </w:pPr>
            <w:r w:rsidRPr="005B5F34">
              <w:rPr>
                <w:sz w:val="28"/>
                <w:szCs w:val="28"/>
              </w:rPr>
              <w:t>- пункт 8,  материальная ценность подлежит признанию в бухгалтерском учете в составе основных средств (далее - объект основных средств) при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  </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 пункт 9, каждому инвентарному объекту основных сре</w:t>
            </w:r>
            <w:proofErr w:type="gramStart"/>
            <w:r w:rsidRPr="005B5F34">
              <w:rPr>
                <w:sz w:val="28"/>
                <w:szCs w:val="28"/>
              </w:rPr>
              <w:t>дств пр</w:t>
            </w:r>
            <w:proofErr w:type="gramEnd"/>
            <w:r w:rsidRPr="005B5F34">
              <w:rPr>
                <w:sz w:val="28"/>
                <w:szCs w:val="28"/>
              </w:rPr>
              <w:t>исваивается инвентарный номер в порядке, установленном учетной политикой с учетом положений настоящего Стандарта и Инструкции по применению </w:t>
            </w:r>
            <w:hyperlink r:id="rId5" w:anchor="block_1000" w:history="1">
              <w:r w:rsidRPr="005B5F34">
                <w:rPr>
                  <w:sz w:val="28"/>
                  <w:szCs w:val="28"/>
                </w:rPr>
                <w:t>Единого плана</w:t>
              </w:r>
            </w:hyperlink>
            <w:r w:rsidRPr="005B5F34">
              <w:rPr>
                <w:sz w:val="28"/>
                <w:szCs w:val="28"/>
              </w:rPr>
              <w:t>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Инвентарный номер, присвоенный объекту основных средств, сохраняется за ним на весь период его нахождения в учреждении.</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В нарушении данных пунктов набор бытовых предметов (</w:t>
            </w:r>
            <w:proofErr w:type="spellStart"/>
            <w:r w:rsidRPr="005B5F34">
              <w:rPr>
                <w:sz w:val="28"/>
                <w:szCs w:val="28"/>
              </w:rPr>
              <w:t>оверлок</w:t>
            </w:r>
            <w:proofErr w:type="spellEnd"/>
            <w:r w:rsidRPr="005B5F34">
              <w:rPr>
                <w:sz w:val="28"/>
                <w:szCs w:val="28"/>
              </w:rPr>
              <w:t xml:space="preserve">, швейная </w:t>
            </w:r>
            <w:r w:rsidRPr="005B5F34">
              <w:rPr>
                <w:sz w:val="28"/>
                <w:szCs w:val="28"/>
              </w:rPr>
              <w:lastRenderedPageBreak/>
              <w:t xml:space="preserve">машина, утюг, </w:t>
            </w:r>
            <w:proofErr w:type="spellStart"/>
            <w:r w:rsidRPr="005B5F34">
              <w:rPr>
                <w:sz w:val="28"/>
                <w:szCs w:val="28"/>
              </w:rPr>
              <w:t>отпариватель</w:t>
            </w:r>
            <w:proofErr w:type="spellEnd"/>
            <w:r w:rsidRPr="005B5F34">
              <w:rPr>
                <w:sz w:val="28"/>
                <w:szCs w:val="28"/>
              </w:rPr>
              <w:t xml:space="preserve"> вертикальный), приобретенные на основании </w:t>
            </w:r>
            <w:proofErr w:type="spellStart"/>
            <w:proofErr w:type="gramStart"/>
            <w:r w:rsidRPr="005B5F34">
              <w:rPr>
                <w:sz w:val="28"/>
                <w:szCs w:val="28"/>
              </w:rPr>
              <w:t>счет-фактуры</w:t>
            </w:r>
            <w:proofErr w:type="spellEnd"/>
            <w:proofErr w:type="gramEnd"/>
            <w:r w:rsidRPr="005B5F34">
              <w:rPr>
                <w:sz w:val="28"/>
                <w:szCs w:val="28"/>
              </w:rPr>
              <w:t xml:space="preserve"> №223 от 16.09.2022г., по договору №279 от 16.08.2022г. ООО «</w:t>
            </w:r>
            <w:proofErr w:type="spellStart"/>
            <w:r w:rsidRPr="005B5F34">
              <w:rPr>
                <w:sz w:val="28"/>
                <w:szCs w:val="28"/>
              </w:rPr>
              <w:t>ФорумКидс</w:t>
            </w:r>
            <w:proofErr w:type="spellEnd"/>
            <w:r w:rsidRPr="005B5F34">
              <w:rPr>
                <w:sz w:val="28"/>
                <w:szCs w:val="28"/>
              </w:rPr>
              <w:t xml:space="preserve">», сумма 146031,09 рублей на баланс основных средств Школы посажен под одним инвентарным номером, объект «комплект оборудования для класса технологии (девочки)». </w:t>
            </w:r>
          </w:p>
          <w:p w:rsidR="00BA4EE7" w:rsidRPr="005B5F34" w:rsidRDefault="00BA4EE7" w:rsidP="005B5F34">
            <w:pPr>
              <w:pStyle w:val="align-center"/>
              <w:spacing w:after="0" w:line="276" w:lineRule="auto"/>
              <w:jc w:val="both"/>
              <w:rPr>
                <w:sz w:val="28"/>
                <w:szCs w:val="28"/>
              </w:rPr>
            </w:pPr>
            <w:r w:rsidRPr="005B5F34">
              <w:rPr>
                <w:sz w:val="28"/>
                <w:szCs w:val="28"/>
                <w:lang w:eastAsia="ar-SA"/>
              </w:rPr>
              <w:t xml:space="preserve">     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BA4EE7" w:rsidRPr="005B5F34" w:rsidRDefault="00BA4EE7" w:rsidP="005B5F34">
            <w:pPr>
              <w:pStyle w:val="align-center"/>
              <w:spacing w:after="0" w:line="276" w:lineRule="auto"/>
              <w:jc w:val="both"/>
              <w:rPr>
                <w:b/>
                <w:sz w:val="28"/>
                <w:szCs w:val="28"/>
              </w:rPr>
            </w:pPr>
            <w:r w:rsidRPr="005B5F34">
              <w:rPr>
                <w:sz w:val="28"/>
                <w:szCs w:val="28"/>
              </w:rPr>
              <w:t>-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BA4EE7" w:rsidRPr="005B5F34" w:rsidRDefault="00BA4EE7" w:rsidP="005B5F34">
            <w:pPr>
              <w:pStyle w:val="align-center"/>
              <w:spacing w:after="0" w:line="276" w:lineRule="auto"/>
              <w:jc w:val="both"/>
              <w:rPr>
                <w:sz w:val="28"/>
                <w:szCs w:val="28"/>
              </w:rPr>
            </w:pPr>
            <w:r w:rsidRPr="005B5F34">
              <w:rPr>
                <w:sz w:val="28"/>
                <w:szCs w:val="28"/>
              </w:rPr>
              <w:t>- товарная накладная №70 от 14.09.2022г поставка комплекта оборудования по физике О</w:t>
            </w:r>
            <w:proofErr w:type="gramStart"/>
            <w:r w:rsidRPr="005B5F34">
              <w:rPr>
                <w:sz w:val="28"/>
                <w:szCs w:val="28"/>
                <w:lang w:val="en-US"/>
              </w:rPr>
              <w:t>O</w:t>
            </w:r>
            <w:proofErr w:type="gramEnd"/>
            <w:r w:rsidRPr="005B5F34">
              <w:rPr>
                <w:sz w:val="28"/>
                <w:szCs w:val="28"/>
              </w:rPr>
              <w:t>О «</w:t>
            </w:r>
            <w:proofErr w:type="spellStart"/>
            <w:r w:rsidRPr="005B5F34">
              <w:rPr>
                <w:sz w:val="28"/>
                <w:szCs w:val="28"/>
              </w:rPr>
              <w:t>Айти</w:t>
            </w:r>
            <w:proofErr w:type="spellEnd"/>
            <w:r w:rsidRPr="005B5F34">
              <w:rPr>
                <w:sz w:val="28"/>
                <w:szCs w:val="28"/>
              </w:rPr>
              <w:t xml:space="preserve"> концепт16» сумма 590015,00 рублей отражена в журнале ордере (расчеты с контрагентами) 30.09.2022г. и т.д.</w:t>
            </w:r>
          </w:p>
          <w:p w:rsidR="00BA4EE7" w:rsidRPr="005B5F34" w:rsidRDefault="00BA4EE7" w:rsidP="005B5F34">
            <w:pPr>
              <w:pStyle w:val="s1"/>
              <w:shd w:val="clear" w:color="auto" w:fill="FFFFFF"/>
              <w:spacing w:before="0" w:beforeAutospacing="0" w:after="120" w:afterAutospacing="0" w:line="276" w:lineRule="auto"/>
              <w:ind w:firstLine="567"/>
              <w:jc w:val="both"/>
              <w:rPr>
                <w:sz w:val="28"/>
                <w:szCs w:val="28"/>
              </w:rPr>
            </w:pPr>
            <w:r w:rsidRPr="005B5F34">
              <w:rPr>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Новогодний подарок, </w:t>
            </w:r>
            <w:proofErr w:type="spellStart"/>
            <w:r w:rsidRPr="005B5F34">
              <w:rPr>
                <w:sz w:val="28"/>
                <w:szCs w:val="28"/>
              </w:rPr>
              <w:t>АвтоШина</w:t>
            </w:r>
            <w:proofErr w:type="spellEnd"/>
            <w:r w:rsidRPr="005B5F34">
              <w:rPr>
                <w:sz w:val="28"/>
                <w:szCs w:val="28"/>
              </w:rPr>
              <w:t xml:space="preserve"> 195/75 R16C V-524 </w:t>
            </w:r>
            <w:proofErr w:type="spellStart"/>
            <w:r w:rsidRPr="005B5F34">
              <w:rPr>
                <w:sz w:val="28"/>
                <w:szCs w:val="28"/>
              </w:rPr>
              <w:t>Vettore</w:t>
            </w:r>
            <w:proofErr w:type="spellEnd"/>
            <w:r w:rsidRPr="005B5F34">
              <w:rPr>
                <w:sz w:val="28"/>
                <w:szCs w:val="28"/>
              </w:rPr>
              <w:t xml:space="preserve"> </w:t>
            </w:r>
            <w:proofErr w:type="spellStart"/>
            <w:r w:rsidRPr="005B5F34">
              <w:rPr>
                <w:sz w:val="28"/>
                <w:szCs w:val="28"/>
              </w:rPr>
              <w:t>Inverno</w:t>
            </w:r>
            <w:proofErr w:type="spellEnd"/>
            <w:r w:rsidRPr="005B5F34">
              <w:rPr>
                <w:sz w:val="28"/>
                <w:szCs w:val="28"/>
              </w:rPr>
              <w:t xml:space="preserve"> на общую сумму 45,2 тыс. рублей. </w:t>
            </w:r>
          </w:p>
          <w:p w:rsidR="00BA4EE7" w:rsidRPr="005B5F34" w:rsidRDefault="00BA4EE7" w:rsidP="005B5F34">
            <w:pPr>
              <w:pStyle w:val="s1"/>
              <w:shd w:val="clear" w:color="auto" w:fill="FFFFFF"/>
              <w:spacing w:before="0" w:beforeAutospacing="0" w:after="120" w:afterAutospacing="0" w:line="276" w:lineRule="auto"/>
              <w:ind w:firstLine="567"/>
              <w:jc w:val="both"/>
              <w:rPr>
                <w:sz w:val="28"/>
                <w:szCs w:val="28"/>
              </w:rPr>
            </w:pPr>
          </w:p>
        </w:tc>
      </w:tr>
    </w:tbl>
    <w:p w:rsidR="00BA4EE7" w:rsidRPr="005B5F34" w:rsidRDefault="00BA4EE7" w:rsidP="005B5F34">
      <w:pPr>
        <w:jc w:val="both"/>
        <w:rPr>
          <w:rFonts w:ascii="Times New Roman" w:hAnsi="Times New Roman" w:cs="Times New Roman"/>
          <w:sz w:val="28"/>
          <w:szCs w:val="28"/>
        </w:rPr>
      </w:pPr>
    </w:p>
    <w:p w:rsidR="00BA4EE7" w:rsidRPr="005B5F34" w:rsidRDefault="00BA4EE7" w:rsidP="005B5F34">
      <w:pPr>
        <w:jc w:val="both"/>
        <w:rPr>
          <w:rFonts w:ascii="Times New Roman" w:hAnsi="Times New Roman" w:cs="Times New Roman"/>
          <w:sz w:val="28"/>
          <w:szCs w:val="28"/>
        </w:rPr>
      </w:pPr>
    </w:p>
    <w:p w:rsidR="00BA4EE7" w:rsidRPr="005B5F34" w:rsidRDefault="00BA4EE7" w:rsidP="005B5F34">
      <w:pPr>
        <w:jc w:val="both"/>
        <w:rPr>
          <w:rFonts w:ascii="Times New Roman" w:hAnsi="Times New Roman" w:cs="Times New Roman"/>
          <w:sz w:val="28"/>
          <w:szCs w:val="28"/>
        </w:rPr>
      </w:pPr>
    </w:p>
    <w:p w:rsidR="00BA4EE7" w:rsidRPr="005B5F34" w:rsidRDefault="00BA4EE7" w:rsidP="005B5F34">
      <w:pPr>
        <w:jc w:val="both"/>
        <w:rPr>
          <w:rFonts w:ascii="Times New Roman" w:hAnsi="Times New Roman" w:cs="Times New Roman"/>
          <w:sz w:val="28"/>
          <w:szCs w:val="28"/>
        </w:rPr>
      </w:pPr>
    </w:p>
    <w:p w:rsidR="00BA4EE7" w:rsidRPr="005B5F34" w:rsidRDefault="00BA4EE7" w:rsidP="005B5F34">
      <w:pPr>
        <w:jc w:val="both"/>
        <w:rPr>
          <w:rFonts w:ascii="Times New Roman" w:hAnsi="Times New Roman" w:cs="Times New Roman"/>
          <w:sz w:val="28"/>
          <w:szCs w:val="28"/>
        </w:rPr>
      </w:pPr>
    </w:p>
    <w:p w:rsidR="00BA4EE7" w:rsidRDefault="00BA4EE7"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BA4EE7" w:rsidRPr="005B5F34" w:rsidTr="00BA4EE7">
        <w:trPr>
          <w:trHeight w:val="551"/>
        </w:trPr>
        <w:tc>
          <w:tcPr>
            <w:tcW w:w="9657" w:type="dxa"/>
            <w:tcMar>
              <w:top w:w="12" w:type="dxa"/>
              <w:left w:w="149" w:type="dxa"/>
              <w:bottom w:w="12" w:type="dxa"/>
              <w:right w:w="149" w:type="dxa"/>
            </w:tcMar>
            <w:vAlign w:val="center"/>
            <w:hideMark/>
          </w:tcPr>
          <w:p w:rsidR="00F13E5A" w:rsidRDefault="00BA4EE7" w:rsidP="005B5F34">
            <w:pPr>
              <w:spacing w:after="100" w:afterAutospacing="1"/>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
          <w:p w:rsidR="00BA4EE7" w:rsidRPr="005B5F34" w:rsidRDefault="00BA4EE7" w:rsidP="005B5F34">
            <w:pPr>
              <w:spacing w:after="100" w:afterAutospacing="1"/>
              <w:jc w:val="both"/>
              <w:rPr>
                <w:rFonts w:ascii="Times New Roman" w:hAnsi="Times New Roman" w:cs="Times New Roman"/>
                <w:sz w:val="28"/>
                <w:szCs w:val="28"/>
              </w:rPr>
            </w:pP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31.03.2023 года №133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03.04.2023г по 14.03.2023г в отношении Муниципального автономного дошкольного образовательного учреждения «Детский сад комбинированного вида №17» Нижнекамского муниципального района</w:t>
            </w:r>
            <w:proofErr w:type="gramEnd"/>
            <w:r w:rsidRPr="005B5F34">
              <w:rPr>
                <w:rFonts w:ascii="Times New Roman" w:hAnsi="Times New Roman" w:cs="Times New Roman"/>
                <w:sz w:val="28"/>
                <w:szCs w:val="28"/>
              </w:rPr>
              <w:t xml:space="preserve"> республики Татарстан, проведена выездная проверка.</w:t>
            </w:r>
          </w:p>
          <w:p w:rsidR="00BA4EE7" w:rsidRPr="005B5F34" w:rsidRDefault="00BA4EE7" w:rsidP="005B5F34">
            <w:pPr>
              <w:spacing w:after="100" w:afterAutospacing="1"/>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BA4EE7" w:rsidRPr="005B5F34" w:rsidTr="00BA4EE7">
        <w:trPr>
          <w:trHeight w:val="392"/>
        </w:trPr>
        <w:tc>
          <w:tcPr>
            <w:tcW w:w="9657" w:type="dxa"/>
            <w:tcMar>
              <w:top w:w="12" w:type="dxa"/>
              <w:left w:w="149" w:type="dxa"/>
              <w:bottom w:w="12" w:type="dxa"/>
              <w:right w:w="149" w:type="dxa"/>
            </w:tcMar>
            <w:vAlign w:val="center"/>
            <w:hideMark/>
          </w:tcPr>
          <w:p w:rsidR="00BA4EE7" w:rsidRPr="005B5F34" w:rsidRDefault="00BA4EE7" w:rsidP="005B5F34">
            <w:pPr>
              <w:pStyle w:val="formattext"/>
              <w:spacing w:after="100" w:afterAutospacing="1" w:line="360" w:lineRule="auto"/>
              <w:rPr>
                <w:sz w:val="28"/>
                <w:szCs w:val="28"/>
              </w:rPr>
            </w:pPr>
            <w:r w:rsidRPr="005B5F34">
              <w:rPr>
                <w:sz w:val="28"/>
                <w:szCs w:val="28"/>
              </w:rPr>
              <w:t>Проверенный период:  2021-2022 гг., текущий период</w:t>
            </w:r>
          </w:p>
        </w:tc>
      </w:tr>
      <w:tr w:rsidR="00BA4EE7" w:rsidRPr="005B5F34" w:rsidTr="00BA4EE7">
        <w:trPr>
          <w:trHeight w:val="296"/>
        </w:trPr>
        <w:tc>
          <w:tcPr>
            <w:tcW w:w="9657" w:type="dxa"/>
            <w:tcMar>
              <w:top w:w="12" w:type="dxa"/>
              <w:left w:w="149" w:type="dxa"/>
              <w:bottom w:w="12" w:type="dxa"/>
              <w:right w:w="149" w:type="dxa"/>
            </w:tcMar>
            <w:vAlign w:val="center"/>
            <w:hideMark/>
          </w:tcPr>
          <w:p w:rsidR="00BA4EE7" w:rsidRPr="005B5F34" w:rsidRDefault="00BA4EE7" w:rsidP="005B5F34">
            <w:pPr>
              <w:pStyle w:val="formattext"/>
              <w:rPr>
                <w:sz w:val="28"/>
                <w:szCs w:val="28"/>
              </w:rPr>
            </w:pPr>
            <w:r w:rsidRPr="005B5F34">
              <w:rPr>
                <w:sz w:val="28"/>
                <w:szCs w:val="28"/>
              </w:rPr>
              <w:t xml:space="preserve">     Акт: от 14.04.2023г. №4 </w:t>
            </w:r>
          </w:p>
          <w:p w:rsidR="00BA4EE7" w:rsidRPr="005B5F34" w:rsidRDefault="00BA4EE7"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BA4EE7" w:rsidRPr="005B5F34" w:rsidTr="00BA4EE7">
        <w:tc>
          <w:tcPr>
            <w:tcW w:w="9657" w:type="dxa"/>
            <w:tcMar>
              <w:top w:w="12" w:type="dxa"/>
              <w:left w:w="149" w:type="dxa"/>
              <w:bottom w:w="12" w:type="dxa"/>
              <w:right w:w="149" w:type="dxa"/>
            </w:tcMar>
            <w:vAlign w:val="center"/>
            <w:hideMark/>
          </w:tcPr>
          <w:p w:rsidR="00BA4EE7" w:rsidRPr="005B5F34" w:rsidRDefault="00BA4EE7" w:rsidP="005B5F34">
            <w:pPr>
              <w:pStyle w:val="formattext"/>
              <w:spacing w:line="360" w:lineRule="auto"/>
              <w:rPr>
                <w:sz w:val="28"/>
                <w:szCs w:val="28"/>
              </w:rPr>
            </w:pPr>
          </w:p>
        </w:tc>
      </w:tr>
      <w:tr w:rsidR="00BA4EE7" w:rsidRPr="005B5F34" w:rsidTr="00BA4EE7">
        <w:trPr>
          <w:trHeight w:val="1977"/>
        </w:trPr>
        <w:tc>
          <w:tcPr>
            <w:tcW w:w="9657" w:type="dxa"/>
            <w:tcMar>
              <w:top w:w="12" w:type="dxa"/>
              <w:left w:w="149" w:type="dxa"/>
              <w:bottom w:w="12" w:type="dxa"/>
              <w:right w:w="149" w:type="dxa"/>
            </w:tcMar>
            <w:vAlign w:val="center"/>
            <w:hideMark/>
          </w:tcPr>
          <w:p w:rsidR="00BA4EE7" w:rsidRPr="005B5F34" w:rsidRDefault="00BA4EE7" w:rsidP="005B5F34">
            <w:pPr>
              <w:tabs>
                <w:tab w:val="left" w:pos="600"/>
              </w:tabs>
              <w:jc w:val="both"/>
              <w:rPr>
                <w:rFonts w:ascii="Times New Roman" w:hAnsi="Times New Roman" w:cs="Times New Roman"/>
                <w:sz w:val="28"/>
                <w:szCs w:val="28"/>
              </w:rPr>
            </w:pPr>
            <w:r w:rsidRPr="005B5F34">
              <w:rPr>
                <w:rFonts w:ascii="Times New Roman" w:hAnsi="Times New Roman" w:cs="Times New Roman"/>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BA4EE7" w:rsidRPr="005B5F34" w:rsidRDefault="00BA4EE7" w:rsidP="005B5F34">
            <w:pPr>
              <w:pStyle w:val="align-center"/>
              <w:spacing w:after="0"/>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№51 от 04.04.2022г ООО «Ритм-Защита» ТО технических средств охраны КТС, сумма 3678,75 рублей, дата оплаты – 04.05.2022г, дата размещения сведения об исполнении контракта в системе zakupri.gov - </w:t>
            </w:r>
            <w:r w:rsidRPr="005B5F34">
              <w:rPr>
                <w:rFonts w:ascii="Times New Roman" w:hAnsi="Times New Roman" w:cs="Times New Roman"/>
                <w:sz w:val="28"/>
                <w:szCs w:val="28"/>
              </w:rPr>
              <w:lastRenderedPageBreak/>
              <w:t xml:space="preserve">30.06.2022г. </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№11 от 24.12.2021г ООО «</w:t>
            </w:r>
            <w:proofErr w:type="spellStart"/>
            <w:r w:rsidRPr="005B5F34">
              <w:rPr>
                <w:rFonts w:ascii="Times New Roman" w:hAnsi="Times New Roman" w:cs="Times New Roman"/>
                <w:sz w:val="28"/>
                <w:szCs w:val="28"/>
              </w:rPr>
              <w:t>АБК-Пэймент</w:t>
            </w:r>
            <w:proofErr w:type="spellEnd"/>
            <w:r w:rsidRPr="005B5F34">
              <w:rPr>
                <w:rFonts w:ascii="Times New Roman" w:hAnsi="Times New Roman" w:cs="Times New Roman"/>
                <w:sz w:val="28"/>
                <w:szCs w:val="28"/>
              </w:rPr>
              <w:t xml:space="preserve">» организация питания, сумма 1841605,40 рублей, дата оплаты – 11.04.2022г, дата размещения сведения об исполнении контракта в системе zakupri.gov - 11.05.2022г. </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№580 от 20.12.2021г ООО «Мониторинговые системы» ТО системы противопожарной безопасности, сумма 29850,00 рублей, дата оплаты – 30.03.2022г, дата размещения сведения об исполнении контракта в системе zakupri.gov - 29.04.2022г. </w:t>
            </w:r>
          </w:p>
          <w:p w:rsidR="00BA4EE7" w:rsidRPr="005B5F34" w:rsidRDefault="00BA4EE7"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№52 от 04.04.2022г ИП </w:t>
            </w:r>
            <w:proofErr w:type="spellStart"/>
            <w:r w:rsidRPr="005B5F34">
              <w:rPr>
                <w:rFonts w:ascii="Times New Roman" w:hAnsi="Times New Roman" w:cs="Times New Roman"/>
                <w:sz w:val="28"/>
                <w:szCs w:val="28"/>
              </w:rPr>
              <w:t>Фаткуллин</w:t>
            </w:r>
            <w:proofErr w:type="spellEnd"/>
            <w:r w:rsidRPr="005B5F34">
              <w:rPr>
                <w:rFonts w:ascii="Times New Roman" w:hAnsi="Times New Roman" w:cs="Times New Roman"/>
                <w:sz w:val="28"/>
                <w:szCs w:val="28"/>
              </w:rPr>
              <w:t xml:space="preserve"> А.Ш. дератизация и дезинсекция, сумма 51318,66 рублей, дата оплаты – 11.05.2022г, 27.05.2022г, дата размещения сведения об исполнении контракта в системе zakupri.gov - 29.06.2022г. </w:t>
            </w:r>
          </w:p>
          <w:p w:rsidR="00BA4EE7" w:rsidRPr="005B5F34" w:rsidRDefault="00BA4EE7" w:rsidP="005B5F34">
            <w:pPr>
              <w:pStyle w:val="align-center"/>
              <w:spacing w:after="0"/>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BA4EE7" w:rsidRPr="005B5F34" w:rsidRDefault="00BA4EE7" w:rsidP="005B5F34">
            <w:pPr>
              <w:pStyle w:val="align-center"/>
              <w:spacing w:after="0"/>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Ручной досмотровой </w:t>
            </w:r>
            <w:proofErr w:type="spellStart"/>
            <w:r w:rsidRPr="005B5F34">
              <w:rPr>
                <w:sz w:val="28"/>
                <w:szCs w:val="28"/>
              </w:rPr>
              <w:t>металлодетектор</w:t>
            </w:r>
            <w:proofErr w:type="spellEnd"/>
            <w:r w:rsidRPr="005B5F34">
              <w:rPr>
                <w:sz w:val="28"/>
                <w:szCs w:val="28"/>
              </w:rPr>
              <w:t xml:space="preserve"> "Феникс-П-04", Тепловая завеса </w:t>
            </w:r>
            <w:proofErr w:type="spellStart"/>
            <w:r w:rsidRPr="005B5F34">
              <w:rPr>
                <w:sz w:val="28"/>
                <w:szCs w:val="28"/>
              </w:rPr>
              <w:t>Ballu</w:t>
            </w:r>
            <w:proofErr w:type="spellEnd"/>
            <w:r w:rsidRPr="005B5F34">
              <w:rPr>
                <w:sz w:val="28"/>
                <w:szCs w:val="28"/>
              </w:rPr>
              <w:t xml:space="preserve"> BHC-L06-S03, Весы электронные для новорожденных, Стол логопедический с зеркалом 1400*700*500, Принтер Н</w:t>
            </w:r>
            <w:proofErr w:type="gramStart"/>
            <w:r w:rsidRPr="005B5F34">
              <w:rPr>
                <w:sz w:val="28"/>
                <w:szCs w:val="28"/>
              </w:rPr>
              <w:t>P</w:t>
            </w:r>
            <w:proofErr w:type="gramEnd"/>
            <w:r w:rsidRPr="005B5F34">
              <w:rPr>
                <w:sz w:val="28"/>
                <w:szCs w:val="28"/>
              </w:rPr>
              <w:t xml:space="preserve"> </w:t>
            </w:r>
            <w:proofErr w:type="spellStart"/>
            <w:r w:rsidRPr="005B5F34">
              <w:rPr>
                <w:sz w:val="28"/>
                <w:szCs w:val="28"/>
              </w:rPr>
              <w:t>LaserJet</w:t>
            </w:r>
            <w:proofErr w:type="spellEnd"/>
            <w:r w:rsidRPr="005B5F34">
              <w:rPr>
                <w:sz w:val="28"/>
                <w:szCs w:val="28"/>
              </w:rPr>
              <w:t xml:space="preserve"> </w:t>
            </w:r>
            <w:proofErr w:type="spellStart"/>
            <w:r w:rsidRPr="005B5F34">
              <w:rPr>
                <w:sz w:val="28"/>
                <w:szCs w:val="28"/>
              </w:rPr>
              <w:t>Pro</w:t>
            </w:r>
            <w:proofErr w:type="spellEnd"/>
            <w:r w:rsidRPr="005B5F34">
              <w:rPr>
                <w:sz w:val="28"/>
                <w:szCs w:val="28"/>
              </w:rPr>
              <w:t xml:space="preserve"> MFP M28a, Системный блок RONC, Насос циркуляционный для отопления WILO TOP-S 25/7 Е</w:t>
            </w:r>
            <w:proofErr w:type="gramStart"/>
            <w:r w:rsidRPr="005B5F34">
              <w:rPr>
                <w:sz w:val="28"/>
                <w:szCs w:val="28"/>
              </w:rPr>
              <w:t>M</w:t>
            </w:r>
            <w:proofErr w:type="gramEnd"/>
            <w:r w:rsidRPr="005B5F34">
              <w:rPr>
                <w:sz w:val="28"/>
                <w:szCs w:val="28"/>
              </w:rPr>
              <w:t xml:space="preserve"> на общую сумму 63,3 тыс. рублей;</w:t>
            </w:r>
          </w:p>
          <w:p w:rsidR="00BA4EE7" w:rsidRPr="005B5F34" w:rsidRDefault="00BA4EE7" w:rsidP="005B5F34">
            <w:pPr>
              <w:pStyle w:val="s1"/>
              <w:shd w:val="clear" w:color="auto" w:fill="FFFFFF"/>
              <w:spacing w:before="0" w:beforeAutospacing="0" w:after="0" w:afterAutospacing="0"/>
              <w:jc w:val="both"/>
              <w:rPr>
                <w:sz w:val="28"/>
                <w:szCs w:val="28"/>
              </w:rPr>
            </w:pPr>
            <w:r w:rsidRPr="005B5F34">
              <w:rPr>
                <w:sz w:val="28"/>
                <w:szCs w:val="28"/>
              </w:rPr>
              <w:t xml:space="preserve">       - пункт 39,  амортизация объекта основных средств начисляется с учетом следующих положений:</w:t>
            </w:r>
          </w:p>
          <w:p w:rsidR="00BA4EE7" w:rsidRPr="005B5F34" w:rsidRDefault="00BA4EE7" w:rsidP="005B5F34">
            <w:pPr>
              <w:pStyle w:val="ConsPlusNormal"/>
              <w:ind w:firstLine="0"/>
              <w:jc w:val="both"/>
              <w:rPr>
                <w:rFonts w:ascii="Times New Roman" w:hAnsi="Times New Roman" w:cs="Times New Roman"/>
                <w:sz w:val="28"/>
                <w:szCs w:val="28"/>
              </w:rPr>
            </w:pPr>
            <w:r w:rsidRPr="005B5F34">
              <w:rPr>
                <w:rFonts w:ascii="Times New Roman" w:hAnsi="Times New Roman" w:cs="Times New Roman"/>
                <w:sz w:val="28"/>
                <w:szCs w:val="28"/>
              </w:rPr>
              <w:t>а) на объект основных сре</w:t>
            </w:r>
            <w:proofErr w:type="gramStart"/>
            <w:r w:rsidRPr="005B5F34">
              <w:rPr>
                <w:rFonts w:ascii="Times New Roman" w:hAnsi="Times New Roman" w:cs="Times New Roman"/>
                <w:sz w:val="28"/>
                <w:szCs w:val="28"/>
              </w:rPr>
              <w:t>дств ст</w:t>
            </w:r>
            <w:proofErr w:type="gramEnd"/>
            <w:r w:rsidRPr="005B5F34">
              <w:rPr>
                <w:rFonts w:ascii="Times New Roman" w:hAnsi="Times New Roman" w:cs="Times New Roman"/>
                <w:sz w:val="28"/>
                <w:szCs w:val="28"/>
              </w:rPr>
              <w:t>оимостью свыше 100 000 рублей амортизация начисляется в соответствии с рассчитанными нормами амортизации, а именно Щит РП (кухня) в количестве 1 единицы, введен в эксплуатацию в 2020 году с общей балансовой стоимостью 141489,00тыс. рублей и остаточной стоимостью 141489,00тыс. рублей, амортизация не начислена;</w:t>
            </w:r>
          </w:p>
          <w:p w:rsidR="00BA4EE7" w:rsidRPr="005B5F34" w:rsidRDefault="00BA4EE7" w:rsidP="005B5F34">
            <w:pPr>
              <w:pStyle w:val="ConsPlusNormal"/>
              <w:ind w:firstLine="0"/>
              <w:jc w:val="both"/>
              <w:rPr>
                <w:rFonts w:ascii="Times New Roman" w:hAnsi="Times New Roman" w:cs="Times New Roman"/>
                <w:sz w:val="28"/>
                <w:szCs w:val="28"/>
              </w:rPr>
            </w:pPr>
            <w:r w:rsidRPr="005B5F34">
              <w:rPr>
                <w:rFonts w:ascii="Times New Roman" w:hAnsi="Times New Roman" w:cs="Times New Roman"/>
                <w:b/>
                <w:sz w:val="28"/>
                <w:szCs w:val="28"/>
              </w:rPr>
              <w:t xml:space="preserve">      </w:t>
            </w:r>
            <w:r w:rsidRPr="005B5F34">
              <w:rPr>
                <w:rFonts w:ascii="Times New Roman" w:hAnsi="Times New Roman" w:cs="Times New Roman"/>
                <w:sz w:val="28"/>
                <w:szCs w:val="28"/>
              </w:rPr>
              <w:t xml:space="preserve"> - в перечне нефинансовых активов (материальные запасы) числятся установленные ранее по бюджетной и внебюджетной деятельности (</w:t>
            </w:r>
            <w:proofErr w:type="spellStart"/>
            <w:r w:rsidRPr="005B5F34">
              <w:rPr>
                <w:rFonts w:ascii="Times New Roman" w:hAnsi="Times New Roman" w:cs="Times New Roman"/>
                <w:sz w:val="28"/>
                <w:szCs w:val="28"/>
              </w:rPr>
              <w:t>двухвентильный</w:t>
            </w:r>
            <w:proofErr w:type="spellEnd"/>
            <w:r w:rsidRPr="005B5F34">
              <w:rPr>
                <w:rFonts w:ascii="Times New Roman" w:hAnsi="Times New Roman" w:cs="Times New Roman"/>
                <w:sz w:val="28"/>
                <w:szCs w:val="28"/>
              </w:rPr>
              <w:t xml:space="preserve"> кран для раковины умывальника, </w:t>
            </w:r>
            <w:proofErr w:type="spellStart"/>
            <w:r w:rsidRPr="005B5F34">
              <w:rPr>
                <w:rFonts w:ascii="Times New Roman" w:hAnsi="Times New Roman" w:cs="Times New Roman"/>
                <w:sz w:val="28"/>
                <w:szCs w:val="28"/>
              </w:rPr>
              <w:t>однорычажный</w:t>
            </w:r>
            <w:proofErr w:type="spellEnd"/>
            <w:r w:rsidRPr="005B5F34">
              <w:rPr>
                <w:rFonts w:ascii="Times New Roman" w:hAnsi="Times New Roman" w:cs="Times New Roman"/>
                <w:sz w:val="28"/>
                <w:szCs w:val="28"/>
              </w:rPr>
              <w:t xml:space="preserve"> смеситель </w:t>
            </w:r>
            <w:r w:rsidRPr="005B5F34">
              <w:rPr>
                <w:rFonts w:ascii="Times New Roman" w:hAnsi="Times New Roman" w:cs="Times New Roman"/>
                <w:sz w:val="28"/>
                <w:szCs w:val="28"/>
              </w:rPr>
              <w:lastRenderedPageBreak/>
              <w:t xml:space="preserve">для мойки, кран </w:t>
            </w:r>
            <w:proofErr w:type="spellStart"/>
            <w:r w:rsidRPr="005B5F34">
              <w:rPr>
                <w:rFonts w:ascii="Times New Roman" w:hAnsi="Times New Roman" w:cs="Times New Roman"/>
                <w:sz w:val="28"/>
                <w:szCs w:val="28"/>
              </w:rPr>
              <w:t>шаровый</w:t>
            </w:r>
            <w:proofErr w:type="spellEnd"/>
            <w:r w:rsidRPr="005B5F34">
              <w:rPr>
                <w:rFonts w:ascii="Times New Roman" w:hAnsi="Times New Roman" w:cs="Times New Roman"/>
                <w:sz w:val="28"/>
                <w:szCs w:val="28"/>
              </w:rPr>
              <w:t xml:space="preserve"> цельносварной диаметр 230, панель для кухонных фартуков, МЛ-180 К. Электромагнитный замок, TS-ML300 </w:t>
            </w:r>
            <w:proofErr w:type="spellStart"/>
            <w:r w:rsidRPr="005B5F34">
              <w:rPr>
                <w:rFonts w:ascii="Times New Roman" w:hAnsi="Times New Roman" w:cs="Times New Roman"/>
                <w:sz w:val="28"/>
                <w:szCs w:val="28"/>
              </w:rPr>
              <w:t>Tantos</w:t>
            </w:r>
            <w:proofErr w:type="spellEnd"/>
            <w:r w:rsidRPr="005B5F34">
              <w:rPr>
                <w:rFonts w:ascii="Times New Roman" w:hAnsi="Times New Roman" w:cs="Times New Roman"/>
                <w:sz w:val="28"/>
                <w:szCs w:val="28"/>
              </w:rPr>
              <w:t xml:space="preserve">/ Замок электромагнитный, Дверь металлическая противопожарная в количестве 3 штук, </w:t>
            </w:r>
            <w:proofErr w:type="spellStart"/>
            <w:r w:rsidRPr="005B5F34">
              <w:rPr>
                <w:rFonts w:ascii="Times New Roman" w:hAnsi="Times New Roman" w:cs="Times New Roman"/>
                <w:sz w:val="28"/>
                <w:szCs w:val="28"/>
              </w:rPr>
              <w:t>Электроконфорка</w:t>
            </w:r>
            <w:proofErr w:type="spellEnd"/>
            <w:r w:rsidRPr="005B5F34">
              <w:rPr>
                <w:rFonts w:ascii="Times New Roman" w:hAnsi="Times New Roman" w:cs="Times New Roman"/>
                <w:sz w:val="28"/>
                <w:szCs w:val="28"/>
              </w:rPr>
              <w:t xml:space="preserve"> КЭ-0.17 на общую сумму 72,2 тыс</w:t>
            </w:r>
            <w:proofErr w:type="gramStart"/>
            <w:r w:rsidRPr="005B5F34">
              <w:rPr>
                <w:rFonts w:ascii="Times New Roman" w:hAnsi="Times New Roman" w:cs="Times New Roman"/>
                <w:sz w:val="28"/>
                <w:szCs w:val="28"/>
              </w:rPr>
              <w:t>.р</w:t>
            </w:r>
            <w:proofErr w:type="gramEnd"/>
            <w:r w:rsidRPr="005B5F34">
              <w:rPr>
                <w:rFonts w:ascii="Times New Roman" w:hAnsi="Times New Roman" w:cs="Times New Roman"/>
                <w:sz w:val="28"/>
                <w:szCs w:val="28"/>
              </w:rPr>
              <w:t xml:space="preserve">ублей. </w:t>
            </w:r>
          </w:p>
          <w:p w:rsidR="00BA4EE7" w:rsidRPr="005B5F34" w:rsidRDefault="00BA4EE7" w:rsidP="005B5F34">
            <w:pPr>
              <w:spacing w:line="360" w:lineRule="auto"/>
              <w:jc w:val="both"/>
              <w:rPr>
                <w:rFonts w:ascii="Times New Roman" w:hAnsi="Times New Roman" w:cs="Times New Roman"/>
                <w:sz w:val="28"/>
                <w:szCs w:val="28"/>
              </w:rPr>
            </w:pPr>
          </w:p>
        </w:tc>
      </w:tr>
    </w:tbl>
    <w:p w:rsidR="00BA4EE7" w:rsidRPr="005B5F34" w:rsidRDefault="00BA4EE7"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1264"/>
        </w:trPr>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13.04.2023года №177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17.04.2023г по 28.04.2023г в отношении Муниципального бюджетного общеобразовательного учреждения «Средняя общеобразовательная школа №31» Нижнекамского муниципального района республики Татарстан</w:t>
            </w:r>
            <w:proofErr w:type="gramEnd"/>
            <w:r w:rsidRPr="005B5F34">
              <w:rPr>
                <w:rFonts w:ascii="Times New Roman" w:hAnsi="Times New Roman" w:cs="Times New Roman"/>
                <w:sz w:val="28"/>
                <w:szCs w:val="28"/>
              </w:rPr>
              <w:t>,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xml:space="preserve">     Проверенный период:  2021-2022 гг., текущий период.</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xml:space="preserve">     Акт: №5 от 28.04.2023года. </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5B5F34" w:rsidRPr="005B5F34" w:rsidRDefault="005B5F34" w:rsidP="005B5F34">
            <w:pPr>
              <w:pStyle w:val="align-center"/>
              <w:spacing w:after="0"/>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документы «Обоснование начальной (максимальной) цены контракта» составлялись частично, коммерческие предложения предоставлены не ко всем договорам и контрактам;</w:t>
            </w:r>
          </w:p>
          <w:p w:rsidR="005B5F34" w:rsidRPr="005B5F34" w:rsidRDefault="005B5F34" w:rsidP="005B5F34">
            <w:pPr>
              <w:pStyle w:val="align-center"/>
              <w:spacing w:after="0"/>
              <w:jc w:val="both"/>
              <w:rPr>
                <w:sz w:val="28"/>
                <w:szCs w:val="28"/>
              </w:rPr>
            </w:pPr>
            <w:r w:rsidRPr="005B5F34">
              <w:rPr>
                <w:sz w:val="28"/>
                <w:szCs w:val="28"/>
              </w:rPr>
              <w:t xml:space="preserve">     </w:t>
            </w:r>
            <w:proofErr w:type="gramStart"/>
            <w:r w:rsidRPr="005B5F34">
              <w:rPr>
                <w:sz w:val="28"/>
                <w:szCs w:val="28"/>
              </w:rPr>
              <w:t>- часть 13.1 статья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6"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jc w:val="both"/>
              <w:rPr>
                <w:sz w:val="28"/>
                <w:szCs w:val="28"/>
              </w:rPr>
            </w:pPr>
            <w:r w:rsidRPr="005B5F34">
              <w:rPr>
                <w:sz w:val="28"/>
                <w:szCs w:val="28"/>
              </w:rPr>
              <w:t>- контракт №42 от 01.01.2022г холодное водоснабжение и водоотведение АО «</w:t>
            </w:r>
            <w:proofErr w:type="spellStart"/>
            <w:r w:rsidRPr="005B5F34">
              <w:rPr>
                <w:sz w:val="28"/>
                <w:szCs w:val="28"/>
              </w:rPr>
              <w:t>ВКиЭХ</w:t>
            </w:r>
            <w:proofErr w:type="spellEnd"/>
            <w:r w:rsidRPr="005B5F34">
              <w:rPr>
                <w:sz w:val="28"/>
                <w:szCs w:val="28"/>
              </w:rPr>
              <w:t xml:space="preserve">» сумма 390 669,00 рублей (товарная накладная №8394 от 30.04.2022г. подписана 04.05.2022г; оплата заказчиком произведена </w:t>
            </w:r>
            <w:r w:rsidRPr="005B5F34">
              <w:rPr>
                <w:sz w:val="28"/>
                <w:szCs w:val="28"/>
              </w:rPr>
              <w:lastRenderedPageBreak/>
              <w:t>29.07.2022г.);</w:t>
            </w:r>
          </w:p>
          <w:p w:rsidR="005B5F34" w:rsidRPr="005B5F34" w:rsidRDefault="005B5F34" w:rsidP="005B5F34">
            <w:pPr>
              <w:pStyle w:val="align-center"/>
              <w:spacing w:after="0"/>
              <w:jc w:val="both"/>
              <w:rPr>
                <w:color w:val="FF0000"/>
                <w:sz w:val="28"/>
                <w:szCs w:val="28"/>
              </w:rPr>
            </w:pPr>
            <w:r w:rsidRPr="005B5F34">
              <w:rPr>
                <w:sz w:val="28"/>
                <w:szCs w:val="28"/>
              </w:rPr>
              <w:t>- контракт №114 от 26.04.2022г дератизация и дезинсекция ООО «Лесное озеро» сумма 58 573,96 рубля (товарная накладная №1-31 от 01.06.2022г. подписана 01.06.2022г; оплата заказчиком произведена 24.06.2022г.);</w:t>
            </w:r>
          </w:p>
          <w:p w:rsidR="005B5F34" w:rsidRPr="005B5F34" w:rsidRDefault="005B5F34" w:rsidP="005B5F34">
            <w:pPr>
              <w:pStyle w:val="align-center"/>
              <w:spacing w:after="0"/>
              <w:jc w:val="both"/>
              <w:rPr>
                <w:sz w:val="28"/>
                <w:szCs w:val="28"/>
              </w:rPr>
            </w:pPr>
            <w:r w:rsidRPr="005B5F34">
              <w:rPr>
                <w:color w:val="FF0000"/>
                <w:sz w:val="28"/>
                <w:szCs w:val="28"/>
              </w:rPr>
              <w:t xml:space="preserve">    </w:t>
            </w: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с нарушением соблюдения сроков;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пункт 3 статья 103,  согласно которому заказчик должен в течение пяти рабочих дней с даты заключения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ЭИС, а именно:</w:t>
            </w:r>
            <w:proofErr w:type="gramEnd"/>
          </w:p>
          <w:p w:rsidR="005B5F34" w:rsidRPr="005B5F34" w:rsidRDefault="005B5F34" w:rsidP="005B5F34">
            <w:pPr>
              <w:jc w:val="both"/>
              <w:rPr>
                <w:rFonts w:ascii="Times New Roman" w:hAnsi="Times New Roman" w:cs="Times New Roman"/>
                <w:sz w:val="28"/>
                <w:szCs w:val="28"/>
              </w:rPr>
            </w:pPr>
            <w:proofErr w:type="gramStart"/>
            <w:r w:rsidRPr="005B5F34">
              <w:rPr>
                <w:rFonts w:ascii="Times New Roman" w:hAnsi="Times New Roman" w:cs="Times New Roman"/>
                <w:sz w:val="28"/>
                <w:szCs w:val="28"/>
              </w:rPr>
              <w:t xml:space="preserve">- контракт №594 от 27.12.2021г   ТО системы противопожарной безопасности «Стрелец-мониторинг» ООО «Мониторинговые системы» сумма 30 000,00 рублей, исполнение этапа контракта (оплата) – 21.02.2022г,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12.04.2022г; исполнение этапа контракта (оплата) – 30.06.2022г,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15.08.2022г.;</w:t>
            </w:r>
            <w:proofErr w:type="gramEnd"/>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№1301Э от 01.01.2022г  электроэнергия АО «</w:t>
            </w:r>
            <w:proofErr w:type="spellStart"/>
            <w:r w:rsidRPr="005B5F34">
              <w:rPr>
                <w:rFonts w:ascii="Times New Roman" w:hAnsi="Times New Roman" w:cs="Times New Roman"/>
                <w:sz w:val="28"/>
                <w:szCs w:val="28"/>
              </w:rPr>
              <w:t>Татэнергосбыт</w:t>
            </w:r>
            <w:proofErr w:type="spellEnd"/>
            <w:r w:rsidRPr="005B5F34">
              <w:rPr>
                <w:rFonts w:ascii="Times New Roman" w:hAnsi="Times New Roman" w:cs="Times New Roman"/>
                <w:sz w:val="28"/>
                <w:szCs w:val="28"/>
              </w:rPr>
              <w:t xml:space="preserve">» сумма 2 446 324,00 рубля, заключения контракта – 01.01.2022г, дата размещения сведения о заключенном контракте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26.01.2022г.;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№42 от 01.01.2022г   холодное водоснабжение и водоотведение АО «</w:t>
            </w:r>
            <w:proofErr w:type="spellStart"/>
            <w:r w:rsidRPr="005B5F34">
              <w:rPr>
                <w:rFonts w:ascii="Times New Roman" w:hAnsi="Times New Roman" w:cs="Times New Roman"/>
                <w:sz w:val="28"/>
                <w:szCs w:val="28"/>
              </w:rPr>
              <w:t>ВКиЭХ</w:t>
            </w:r>
            <w:proofErr w:type="spellEnd"/>
            <w:r w:rsidRPr="005B5F34">
              <w:rPr>
                <w:rFonts w:ascii="Times New Roman" w:hAnsi="Times New Roman" w:cs="Times New Roman"/>
                <w:sz w:val="28"/>
                <w:szCs w:val="28"/>
              </w:rPr>
              <w:t xml:space="preserve">» сумма 390 669,00 рублей, заключения контракта – 01.01.2022г, дата размещения сведения </w:t>
            </w:r>
            <w:proofErr w:type="gramStart"/>
            <w:r w:rsidRPr="005B5F34">
              <w:rPr>
                <w:rFonts w:ascii="Times New Roman" w:hAnsi="Times New Roman" w:cs="Times New Roman"/>
                <w:sz w:val="28"/>
                <w:szCs w:val="28"/>
              </w:rPr>
              <w:t>об</w:t>
            </w:r>
            <w:proofErr w:type="gramEnd"/>
            <w:r w:rsidRPr="005B5F34">
              <w:rPr>
                <w:rFonts w:ascii="Times New Roman" w:hAnsi="Times New Roman" w:cs="Times New Roman"/>
                <w:sz w:val="28"/>
                <w:szCs w:val="28"/>
              </w:rPr>
              <w:t xml:space="preserve"> контракте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01.02.2022г; исполнение этапа контракта (оплата) –16.02.2022г,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25.07.2022г.; </w:t>
            </w:r>
          </w:p>
          <w:p w:rsidR="005B5F34" w:rsidRPr="005B5F34" w:rsidRDefault="005B5F34" w:rsidP="005B5F34">
            <w:pPr>
              <w:jc w:val="both"/>
              <w:rPr>
                <w:rFonts w:ascii="Times New Roman" w:hAnsi="Times New Roman" w:cs="Times New Roman"/>
                <w:color w:val="FF0000"/>
                <w:sz w:val="28"/>
                <w:szCs w:val="28"/>
              </w:rPr>
            </w:pPr>
            <w:r w:rsidRPr="005B5F34">
              <w:rPr>
                <w:rFonts w:ascii="Times New Roman" w:hAnsi="Times New Roman" w:cs="Times New Roman"/>
                <w:sz w:val="28"/>
                <w:szCs w:val="28"/>
              </w:rPr>
              <w:t>- контракт №1301Э от 02.12.2022г  электроэнергия АО «</w:t>
            </w:r>
            <w:proofErr w:type="spellStart"/>
            <w:r w:rsidRPr="005B5F34">
              <w:rPr>
                <w:rFonts w:ascii="Times New Roman" w:hAnsi="Times New Roman" w:cs="Times New Roman"/>
                <w:sz w:val="28"/>
                <w:szCs w:val="28"/>
              </w:rPr>
              <w:t>Татэнергосбыт</w:t>
            </w:r>
            <w:proofErr w:type="spellEnd"/>
            <w:r w:rsidRPr="005B5F34">
              <w:rPr>
                <w:rFonts w:ascii="Times New Roman" w:hAnsi="Times New Roman" w:cs="Times New Roman"/>
                <w:sz w:val="28"/>
                <w:szCs w:val="28"/>
              </w:rPr>
              <w:t xml:space="preserve">» сумма 2 859383,00 рубля, заключения контракта – 02.12.2022г, дата размещения сведения о заключенном контракте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14.12.2022г.</w:t>
            </w:r>
          </w:p>
          <w:p w:rsidR="005B5F34" w:rsidRPr="005B5F34" w:rsidRDefault="005B5F34" w:rsidP="005B5F34">
            <w:pPr>
              <w:pStyle w:val="align-center"/>
              <w:spacing w:after="0"/>
              <w:jc w:val="both"/>
              <w:rPr>
                <w:sz w:val="28"/>
                <w:szCs w:val="28"/>
              </w:rPr>
            </w:pPr>
            <w:r w:rsidRPr="005B5F34">
              <w:rPr>
                <w:color w:val="FF0000"/>
                <w:sz w:val="28"/>
                <w:szCs w:val="28"/>
              </w:rPr>
              <w:t xml:space="preserve">      </w:t>
            </w:r>
            <w:r w:rsidRPr="005B5F34">
              <w:rPr>
                <w:sz w:val="28"/>
                <w:szCs w:val="28"/>
                <w:lang w:eastAsia="ar-SA"/>
              </w:rPr>
              <w:t>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sidRPr="005B5F34">
              <w:rPr>
                <w:sz w:val="28"/>
                <w:szCs w:val="28"/>
              </w:rPr>
              <w:lastRenderedPageBreak/>
              <w:t xml:space="preserve">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5B5F34" w:rsidRPr="005B5F34" w:rsidRDefault="005B5F34" w:rsidP="005B5F34">
            <w:pPr>
              <w:pStyle w:val="align-center"/>
              <w:spacing w:after="0"/>
              <w:jc w:val="both"/>
              <w:rPr>
                <w:b/>
                <w:sz w:val="28"/>
                <w:szCs w:val="28"/>
              </w:rPr>
            </w:pPr>
            <w:r w:rsidRPr="005B5F34">
              <w:rPr>
                <w:sz w:val="28"/>
                <w:szCs w:val="28"/>
              </w:rPr>
              <w:t>-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5B5F34" w:rsidRPr="005B5F34" w:rsidRDefault="005B5F34" w:rsidP="005B5F34">
            <w:pPr>
              <w:pStyle w:val="align-center"/>
              <w:spacing w:after="0"/>
              <w:jc w:val="both"/>
              <w:rPr>
                <w:sz w:val="28"/>
                <w:szCs w:val="28"/>
              </w:rPr>
            </w:pPr>
            <w:r w:rsidRPr="005B5F34">
              <w:rPr>
                <w:sz w:val="28"/>
                <w:szCs w:val="28"/>
              </w:rPr>
              <w:t>- товарная накладная №1</w:t>
            </w:r>
            <w:r w:rsidRPr="005B5F34">
              <w:rPr>
                <w:sz w:val="28"/>
                <w:szCs w:val="28"/>
                <w:lang w:val="en-US"/>
              </w:rPr>
              <w:t>QQ</w:t>
            </w:r>
            <w:r w:rsidRPr="005B5F34">
              <w:rPr>
                <w:sz w:val="28"/>
                <w:szCs w:val="28"/>
              </w:rPr>
              <w:t>/89484 от 24.12.2022г поставка МФУ (лазерное, монохромное, черный) О</w:t>
            </w:r>
            <w:proofErr w:type="gramStart"/>
            <w:r w:rsidRPr="005B5F34">
              <w:rPr>
                <w:sz w:val="28"/>
                <w:szCs w:val="28"/>
                <w:lang w:val="en-US"/>
              </w:rPr>
              <w:t>O</w:t>
            </w:r>
            <w:proofErr w:type="gramEnd"/>
            <w:r w:rsidRPr="005B5F34">
              <w:rPr>
                <w:sz w:val="28"/>
                <w:szCs w:val="28"/>
              </w:rPr>
              <w:t>О «</w:t>
            </w:r>
            <w:proofErr w:type="spellStart"/>
            <w:r w:rsidRPr="005B5F34">
              <w:rPr>
                <w:sz w:val="28"/>
                <w:szCs w:val="28"/>
              </w:rPr>
              <w:t>Москанц</w:t>
            </w:r>
            <w:proofErr w:type="spellEnd"/>
            <w:r w:rsidRPr="005B5F34">
              <w:rPr>
                <w:sz w:val="28"/>
                <w:szCs w:val="28"/>
              </w:rPr>
              <w:t>» сумма 23400,00 рублей отражена в журнале ордере (расчеты с контрагентами) 28.12.2022г;</w:t>
            </w:r>
          </w:p>
          <w:p w:rsidR="005B5F34" w:rsidRPr="005B5F34" w:rsidRDefault="005B5F34" w:rsidP="005B5F34">
            <w:pPr>
              <w:pStyle w:val="align-center"/>
              <w:spacing w:after="0"/>
              <w:jc w:val="both"/>
              <w:rPr>
                <w:sz w:val="28"/>
                <w:szCs w:val="28"/>
              </w:rPr>
            </w:pPr>
            <w:r w:rsidRPr="005B5F34">
              <w:rPr>
                <w:sz w:val="28"/>
                <w:szCs w:val="28"/>
              </w:rPr>
              <w:t xml:space="preserve"> - товарная накладная №БП-751 от 12.12.2022г поставка перчатки одноразовые ИП Леонтьев А.Н. сумма 1998,00 рублей отражена в журнале ордере (расчеты с контрагентами) 21.12.2022г и т.д.</w:t>
            </w:r>
          </w:p>
          <w:p w:rsidR="005B5F34" w:rsidRPr="005B5F34" w:rsidRDefault="005B5F34" w:rsidP="005B5F34">
            <w:pPr>
              <w:pStyle w:val="align-center"/>
              <w:spacing w:after="0"/>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align-center"/>
              <w:spacing w:after="0"/>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w:t>
            </w:r>
            <w:proofErr w:type="spellStart"/>
            <w:r w:rsidRPr="005B5F34">
              <w:rPr>
                <w:sz w:val="28"/>
                <w:szCs w:val="28"/>
              </w:rPr>
              <w:t>Самоспасатель</w:t>
            </w:r>
            <w:proofErr w:type="spellEnd"/>
            <w:r w:rsidRPr="005B5F34">
              <w:rPr>
                <w:sz w:val="28"/>
                <w:szCs w:val="28"/>
              </w:rPr>
              <w:t xml:space="preserve"> ГДЗК-В</w:t>
            </w:r>
            <w:proofErr w:type="gramStart"/>
            <w:r w:rsidRPr="005B5F34">
              <w:rPr>
                <w:sz w:val="28"/>
                <w:szCs w:val="28"/>
              </w:rPr>
              <w:t>N</w:t>
            </w:r>
            <w:proofErr w:type="gramEnd"/>
            <w:r w:rsidRPr="005B5F34">
              <w:rPr>
                <w:sz w:val="28"/>
                <w:szCs w:val="28"/>
              </w:rPr>
              <w:t xml:space="preserve"> (2020) на сумму 22,0 тыс. рублей</w:t>
            </w:r>
          </w:p>
          <w:p w:rsidR="005B5F34" w:rsidRPr="005B5F34" w:rsidRDefault="005B5F34" w:rsidP="005B5F34">
            <w:pPr>
              <w:pStyle w:val="align-center"/>
              <w:spacing w:after="0"/>
              <w:jc w:val="both"/>
              <w:rPr>
                <w:sz w:val="28"/>
                <w:szCs w:val="28"/>
              </w:rPr>
            </w:pPr>
            <w:r w:rsidRPr="005B5F34">
              <w:rPr>
                <w:sz w:val="28"/>
                <w:szCs w:val="28"/>
              </w:rPr>
              <w:t xml:space="preserve">      -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«Медикаменты (2020)», «Медикаменты 2021», «Реактивы» числятся материальные ценности на общую сумму 216,6 тыс. рублей;</w:t>
            </w:r>
          </w:p>
          <w:p w:rsidR="005B5F34" w:rsidRPr="005B5F34" w:rsidRDefault="005B5F34" w:rsidP="005B5F34">
            <w:pPr>
              <w:tabs>
                <w:tab w:val="left" w:pos="567"/>
              </w:tabs>
              <w:jc w:val="both"/>
              <w:rPr>
                <w:rFonts w:ascii="Times New Roman" w:hAnsi="Times New Roman" w:cs="Times New Roman"/>
                <w:sz w:val="28"/>
                <w:szCs w:val="28"/>
              </w:rPr>
            </w:pPr>
            <w:r w:rsidRPr="005B5F34">
              <w:rPr>
                <w:rFonts w:ascii="Times New Roman" w:hAnsi="Times New Roman" w:cs="Times New Roman"/>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противопожарные знаки, кабель UTP 4 пары LSZH </w:t>
            </w:r>
            <w:proofErr w:type="spellStart"/>
            <w:r w:rsidRPr="005B5F34">
              <w:rPr>
                <w:rFonts w:ascii="Times New Roman" w:hAnsi="Times New Roman" w:cs="Times New Roman"/>
                <w:sz w:val="28"/>
                <w:szCs w:val="28"/>
              </w:rPr>
              <w:t>нг</w:t>
            </w:r>
            <w:proofErr w:type="spellEnd"/>
            <w:r w:rsidRPr="005B5F34">
              <w:rPr>
                <w:rFonts w:ascii="Times New Roman" w:hAnsi="Times New Roman" w:cs="Times New Roman"/>
                <w:sz w:val="28"/>
                <w:szCs w:val="28"/>
              </w:rPr>
              <w:t xml:space="preserve"> (А)- </w:t>
            </w:r>
            <w:proofErr w:type="spellStart"/>
            <w:r w:rsidRPr="005B5F34">
              <w:rPr>
                <w:rFonts w:ascii="Times New Roman" w:hAnsi="Times New Roman" w:cs="Times New Roman"/>
                <w:sz w:val="28"/>
                <w:szCs w:val="28"/>
              </w:rPr>
              <w:t>HFLTx</w:t>
            </w:r>
            <w:proofErr w:type="spellEnd"/>
            <w:r w:rsidRPr="005B5F34">
              <w:rPr>
                <w:rFonts w:ascii="Times New Roman" w:hAnsi="Times New Roman" w:cs="Times New Roman"/>
                <w:sz w:val="28"/>
                <w:szCs w:val="28"/>
              </w:rPr>
              <w:t xml:space="preserve"> (2022), Накопитель </w:t>
            </w:r>
            <w:proofErr w:type="spellStart"/>
            <w:r w:rsidRPr="005B5F34">
              <w:rPr>
                <w:rFonts w:ascii="Times New Roman" w:hAnsi="Times New Roman" w:cs="Times New Roman"/>
                <w:sz w:val="28"/>
                <w:szCs w:val="28"/>
              </w:rPr>
              <w:t>SSD-Data</w:t>
            </w:r>
            <w:proofErr w:type="spellEnd"/>
            <w:r w:rsidRPr="005B5F34">
              <w:rPr>
                <w:rFonts w:ascii="Times New Roman" w:hAnsi="Times New Roman" w:cs="Times New Roman"/>
                <w:sz w:val="28"/>
                <w:szCs w:val="28"/>
              </w:rPr>
              <w:t xml:space="preserve"> </w:t>
            </w:r>
            <w:proofErr w:type="spellStart"/>
            <w:r w:rsidRPr="005B5F34">
              <w:rPr>
                <w:rFonts w:ascii="Times New Roman" w:hAnsi="Times New Roman" w:cs="Times New Roman"/>
                <w:sz w:val="28"/>
                <w:szCs w:val="28"/>
              </w:rPr>
              <w:t>Ultimate</w:t>
            </w:r>
            <w:proofErr w:type="spellEnd"/>
            <w:r w:rsidRPr="005B5F34">
              <w:rPr>
                <w:rFonts w:ascii="Times New Roman" w:hAnsi="Times New Roman" w:cs="Times New Roman"/>
                <w:sz w:val="28"/>
                <w:szCs w:val="28"/>
              </w:rPr>
              <w:t xml:space="preserve"> SU650 ASU650SS-120GT-R, Оперативная память </w:t>
            </w:r>
            <w:proofErr w:type="spellStart"/>
            <w:r w:rsidRPr="005B5F34">
              <w:rPr>
                <w:rFonts w:ascii="Times New Roman" w:hAnsi="Times New Roman" w:cs="Times New Roman"/>
                <w:sz w:val="28"/>
                <w:szCs w:val="28"/>
              </w:rPr>
              <w:t>Apacer</w:t>
            </w:r>
            <w:proofErr w:type="spellEnd"/>
            <w:r w:rsidRPr="005B5F34">
              <w:rPr>
                <w:rFonts w:ascii="Times New Roman" w:hAnsi="Times New Roman" w:cs="Times New Roman"/>
                <w:sz w:val="28"/>
                <w:szCs w:val="28"/>
              </w:rPr>
              <w:t xml:space="preserve"> DDR3 4GB 1600 </w:t>
            </w:r>
            <w:proofErr w:type="spellStart"/>
            <w:r w:rsidRPr="005B5F34">
              <w:rPr>
                <w:rFonts w:ascii="Times New Roman" w:hAnsi="Times New Roman" w:cs="Times New Roman"/>
                <w:sz w:val="28"/>
                <w:szCs w:val="28"/>
              </w:rPr>
              <w:t>MHz</w:t>
            </w:r>
            <w:proofErr w:type="spellEnd"/>
            <w:r w:rsidRPr="005B5F34">
              <w:rPr>
                <w:rFonts w:ascii="Times New Roman" w:hAnsi="Times New Roman" w:cs="Times New Roman"/>
                <w:sz w:val="28"/>
                <w:szCs w:val="28"/>
              </w:rPr>
              <w:t xml:space="preserve"> на общую сумму 115,9 тыс. рублей.</w:t>
            </w:r>
          </w:p>
          <w:p w:rsidR="005B5F34" w:rsidRPr="005B5F34" w:rsidRDefault="005B5F34" w:rsidP="005B5F34">
            <w:pPr>
              <w:pStyle w:val="s1"/>
              <w:shd w:val="clear" w:color="auto" w:fill="FFFFFF"/>
              <w:spacing w:before="0" w:beforeAutospacing="0" w:after="0" w:afterAutospacing="0"/>
              <w:jc w:val="both"/>
              <w:rPr>
                <w:color w:val="FF0000"/>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c>
      </w:tr>
      <w:tr w:rsidR="005B5F34" w:rsidRPr="005B5F34" w:rsidTr="00F20CF4">
        <w:trPr>
          <w:trHeight w:val="829"/>
        </w:trPr>
        <w:tc>
          <w:tcPr>
            <w:tcW w:w="9657" w:type="dxa"/>
            <w:tcMar>
              <w:top w:w="12" w:type="dxa"/>
              <w:left w:w="149" w:type="dxa"/>
              <w:bottom w:w="12" w:type="dxa"/>
              <w:right w:w="149" w:type="dxa"/>
            </w:tcMar>
            <w:vAlign w:val="center"/>
            <w:hideMark/>
          </w:tcPr>
          <w:p w:rsidR="00F13E5A" w:rsidRDefault="005B5F34" w:rsidP="005B5F3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rsidR="005B5F34" w:rsidRPr="005B5F34" w:rsidRDefault="005B5F34" w:rsidP="005B5F3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roofErr w:type="gramStart"/>
            <w:r w:rsidRPr="005B5F34">
              <w:rPr>
                <w:rFonts w:ascii="Times New Roman" w:eastAsia="Calibri"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12.05.2023года №201 и на основании </w:t>
            </w:r>
            <w:proofErr w:type="spellStart"/>
            <w:r w:rsidRPr="005B5F34">
              <w:rPr>
                <w:rFonts w:ascii="Times New Roman" w:eastAsia="Calibri" w:hAnsi="Times New Roman" w:cs="Times New Roman"/>
                <w:sz w:val="28"/>
                <w:szCs w:val="28"/>
              </w:rPr>
              <w:t>плана-проверок</w:t>
            </w:r>
            <w:proofErr w:type="spellEnd"/>
            <w:r w:rsidRPr="005B5F34">
              <w:rPr>
                <w:rFonts w:ascii="Times New Roman" w:eastAsia="Calibri"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15.05.2023г по 26.05.2023г в отношении Муниципального бюджетного учреждения дополнительного образования «Созвездие» Нижнекамского муниципального района республики Татарстан, проведена выездная</w:t>
            </w:r>
            <w:proofErr w:type="gramEnd"/>
            <w:r w:rsidRPr="005B5F34">
              <w:rPr>
                <w:rFonts w:ascii="Times New Roman" w:eastAsia="Calibri" w:hAnsi="Times New Roman" w:cs="Times New Roman"/>
                <w:sz w:val="28"/>
                <w:szCs w:val="28"/>
              </w:rPr>
              <w:t xml:space="preserve"> проверка.</w:t>
            </w:r>
          </w:p>
          <w:p w:rsidR="005B5F34" w:rsidRPr="005B5F34" w:rsidRDefault="005B5F34" w:rsidP="005B5F34">
            <w:pPr>
              <w:spacing w:line="360" w:lineRule="auto"/>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w:t>
            </w:r>
            <w:proofErr w:type="gramStart"/>
            <w:r w:rsidRPr="005B5F34">
              <w:rPr>
                <w:rFonts w:ascii="Times New Roman" w:eastAsia="Calibri"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line="360" w:lineRule="auto"/>
              <w:rPr>
                <w:sz w:val="28"/>
                <w:szCs w:val="28"/>
              </w:rPr>
            </w:pPr>
            <w:r w:rsidRPr="005B5F34">
              <w:rPr>
                <w:sz w:val="28"/>
                <w:szCs w:val="28"/>
              </w:rPr>
              <w:lastRenderedPageBreak/>
              <w:t xml:space="preserve">     Проверенный период:  2021-2022 гг., текущий период.</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360" w:lineRule="auto"/>
              <w:rPr>
                <w:sz w:val="28"/>
                <w:szCs w:val="28"/>
              </w:rPr>
            </w:pPr>
            <w:r w:rsidRPr="005B5F34">
              <w:rPr>
                <w:sz w:val="28"/>
                <w:szCs w:val="28"/>
              </w:rPr>
              <w:t xml:space="preserve">     Акт: №6 от 26.05.2023года. </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360" w:lineRule="auto"/>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spacing w:after="0" w:line="360" w:lineRule="auto"/>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5B5F34" w:rsidRPr="005B5F34" w:rsidRDefault="005B5F34" w:rsidP="005B5F34">
            <w:pPr>
              <w:pStyle w:val="align-center"/>
              <w:spacing w:after="0" w:line="360" w:lineRule="auto"/>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документы «Обоснование начальной (максимальной) цены контракта» не составлялись, коммерческие предложения к договорам и контрактам не представлены;</w:t>
            </w:r>
          </w:p>
          <w:p w:rsidR="005B5F34" w:rsidRPr="005B5F34" w:rsidRDefault="005B5F34" w:rsidP="005B5F34">
            <w:pPr>
              <w:pStyle w:val="align-center"/>
              <w:spacing w:after="0" w:line="360" w:lineRule="auto"/>
              <w:jc w:val="both"/>
              <w:rPr>
                <w:sz w:val="28"/>
                <w:szCs w:val="28"/>
              </w:rPr>
            </w:pPr>
            <w:r w:rsidRPr="005B5F34">
              <w:rPr>
                <w:sz w:val="28"/>
                <w:szCs w:val="28"/>
              </w:rPr>
              <w:t xml:space="preserve">      -  часть 1,3 статья 94 о проведении приемки и экспертизы Заказчиком, в </w:t>
            </w:r>
            <w:r w:rsidRPr="005B5F34">
              <w:rPr>
                <w:sz w:val="28"/>
                <w:szCs w:val="28"/>
              </w:rPr>
              <w:lastRenderedPageBreak/>
              <w:t xml:space="preserve">части соответствия условиям контракта, поставленных товаров, работ, услуг в проверяемом периоде документы оформлялись с нарушением требования закона 44-ФЗ, не соблюдаются сроки проведения приемки и экспертизы; </w:t>
            </w:r>
          </w:p>
          <w:p w:rsidR="005B5F34" w:rsidRPr="005B5F34" w:rsidRDefault="005B5F34" w:rsidP="005B5F34">
            <w:pPr>
              <w:spacing w:line="360" w:lineRule="auto"/>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w:t>
            </w:r>
            <w:proofErr w:type="gramStart"/>
            <w:r w:rsidRPr="005B5F34">
              <w:rPr>
                <w:rFonts w:ascii="Times New Roman" w:eastAsia="Calibri" w:hAnsi="Times New Roman" w:cs="Times New Roman"/>
                <w:sz w:val="28"/>
                <w:szCs w:val="28"/>
              </w:rPr>
              <w:t>-  пункт 3 статья 103,  согласно которому заказчик должен в течение пяти рабочих дней с даты заключения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ЭИС, а именно:</w:t>
            </w:r>
            <w:proofErr w:type="gramEnd"/>
          </w:p>
          <w:p w:rsidR="005B5F34" w:rsidRPr="005B5F34" w:rsidRDefault="005B5F34" w:rsidP="005B5F34">
            <w:pPr>
              <w:spacing w:line="360" w:lineRule="auto"/>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контракт №1327Э от 21.01.2022г  электроэнергия АО «</w:t>
            </w:r>
            <w:proofErr w:type="spellStart"/>
            <w:r w:rsidRPr="005B5F34">
              <w:rPr>
                <w:rFonts w:ascii="Times New Roman" w:eastAsia="Calibri" w:hAnsi="Times New Roman" w:cs="Times New Roman"/>
                <w:sz w:val="28"/>
                <w:szCs w:val="28"/>
              </w:rPr>
              <w:t>Татэнергосбыт</w:t>
            </w:r>
            <w:proofErr w:type="spellEnd"/>
            <w:r w:rsidRPr="005B5F34">
              <w:rPr>
                <w:rFonts w:ascii="Times New Roman" w:eastAsia="Calibri" w:hAnsi="Times New Roman" w:cs="Times New Roman"/>
                <w:sz w:val="28"/>
                <w:szCs w:val="28"/>
              </w:rPr>
              <w:t xml:space="preserve">» сумма 185000,00 рубля, исполнение этапа контракта (оплата) – 19.12.2022г,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17.01.2023г; </w:t>
            </w:r>
          </w:p>
          <w:p w:rsidR="005B5F34" w:rsidRPr="005B5F34" w:rsidRDefault="005B5F34" w:rsidP="005B5F34">
            <w:pPr>
              <w:spacing w:line="360" w:lineRule="auto"/>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 контракт №79 от 24.01.2022г   холодное водоснабжение и водоотведение АО «</w:t>
            </w:r>
            <w:proofErr w:type="spellStart"/>
            <w:r w:rsidRPr="005B5F34">
              <w:rPr>
                <w:rFonts w:ascii="Times New Roman" w:eastAsia="Calibri" w:hAnsi="Times New Roman" w:cs="Times New Roman"/>
                <w:sz w:val="28"/>
                <w:szCs w:val="28"/>
              </w:rPr>
              <w:t>ВКиЭХ</w:t>
            </w:r>
            <w:proofErr w:type="spellEnd"/>
            <w:r w:rsidRPr="005B5F34">
              <w:rPr>
                <w:rFonts w:ascii="Times New Roman" w:eastAsia="Calibri" w:hAnsi="Times New Roman" w:cs="Times New Roman"/>
                <w:sz w:val="28"/>
                <w:szCs w:val="28"/>
              </w:rPr>
              <w:t xml:space="preserve">» сумма 20000,00 рублей, исполнение этапа контракта (оплата) – 16.12.2022г,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17.01.2023г; </w:t>
            </w:r>
          </w:p>
          <w:p w:rsidR="005B5F34" w:rsidRPr="005B5F34" w:rsidRDefault="005B5F34" w:rsidP="005B5F34">
            <w:pPr>
              <w:spacing w:line="360" w:lineRule="auto"/>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контракт №5860Т от 19.01.2022г  теплоснабжение АО «Татэнерго» сумма 735000,00 рубля, исполнение этапа контракта (оплата) – 15.12.2022г, дата размещения сведения об исполнении контракта в системе </w:t>
            </w:r>
            <w:proofErr w:type="spellStart"/>
            <w:r w:rsidRPr="005B5F34">
              <w:rPr>
                <w:rFonts w:ascii="Times New Roman" w:eastAsia="Calibri" w:hAnsi="Times New Roman" w:cs="Times New Roman"/>
                <w:sz w:val="28"/>
                <w:szCs w:val="28"/>
              </w:rPr>
              <w:t>zakupki.gov.ru</w:t>
            </w:r>
            <w:proofErr w:type="spellEnd"/>
            <w:r w:rsidRPr="005B5F34">
              <w:rPr>
                <w:rFonts w:ascii="Times New Roman" w:eastAsia="Calibri" w:hAnsi="Times New Roman" w:cs="Times New Roman"/>
                <w:sz w:val="28"/>
                <w:szCs w:val="28"/>
              </w:rPr>
              <w:t xml:space="preserve"> – 17.01.2023г; </w:t>
            </w:r>
          </w:p>
          <w:p w:rsidR="005B5F34" w:rsidRPr="005B5F34" w:rsidRDefault="005B5F34" w:rsidP="005B5F34">
            <w:pPr>
              <w:pStyle w:val="align-center"/>
              <w:spacing w:after="0" w:line="360" w:lineRule="auto"/>
              <w:jc w:val="both"/>
              <w:rPr>
                <w:sz w:val="28"/>
                <w:szCs w:val="28"/>
              </w:rPr>
            </w:pPr>
            <w:r w:rsidRPr="005B5F34">
              <w:rPr>
                <w:color w:val="FF0000"/>
                <w:sz w:val="28"/>
                <w:szCs w:val="28"/>
              </w:rPr>
              <w:t xml:space="preserve">      </w:t>
            </w:r>
            <w:r w:rsidRPr="005B5F34">
              <w:rPr>
                <w:sz w:val="28"/>
                <w:szCs w:val="28"/>
              </w:rPr>
              <w:t xml:space="preserve">      Выявлены нарушения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не отображалась информация об исполнении отдельного этапа контракта.</w:t>
            </w:r>
          </w:p>
          <w:p w:rsidR="005B5F34" w:rsidRDefault="005B5F34" w:rsidP="005B5F34">
            <w:pPr>
              <w:spacing w:line="360" w:lineRule="auto"/>
              <w:jc w:val="both"/>
              <w:rPr>
                <w:rFonts w:ascii="Times New Roman" w:eastAsia="Calibri" w:hAnsi="Times New Roman" w:cs="Times New Roman"/>
                <w:sz w:val="28"/>
                <w:szCs w:val="28"/>
              </w:rPr>
            </w:pPr>
          </w:p>
          <w:p w:rsidR="005B5F34" w:rsidRPr="005B5F34" w:rsidRDefault="005B5F34" w:rsidP="005B5F34">
            <w:pPr>
              <w:spacing w:line="360" w:lineRule="auto"/>
              <w:jc w:val="both"/>
              <w:rPr>
                <w:rFonts w:ascii="Times New Roman" w:eastAsia="Calibri"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551"/>
        </w:trPr>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02.06.2023 года №241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05.06.2023г по 16.06.2023г в отношении Муниципального автономного дошкольного образовательного учреждения «Детский сад </w:t>
            </w:r>
            <w:proofErr w:type="spellStart"/>
            <w:r w:rsidRPr="005B5F34">
              <w:rPr>
                <w:rFonts w:ascii="Times New Roman" w:hAnsi="Times New Roman" w:cs="Times New Roman"/>
                <w:sz w:val="28"/>
                <w:szCs w:val="28"/>
              </w:rPr>
              <w:t>общеразвивающего</w:t>
            </w:r>
            <w:proofErr w:type="spellEnd"/>
            <w:r w:rsidRPr="005B5F34">
              <w:rPr>
                <w:rFonts w:ascii="Times New Roman" w:hAnsi="Times New Roman" w:cs="Times New Roman"/>
                <w:sz w:val="28"/>
                <w:szCs w:val="28"/>
              </w:rPr>
              <w:t xml:space="preserve"> вида №88» Нижнекамского муниципального района</w:t>
            </w:r>
            <w:proofErr w:type="gramEnd"/>
            <w:r w:rsidRPr="005B5F34">
              <w:rPr>
                <w:rFonts w:ascii="Times New Roman" w:hAnsi="Times New Roman" w:cs="Times New Roman"/>
                <w:sz w:val="28"/>
                <w:szCs w:val="28"/>
              </w:rPr>
              <w:t xml:space="preserve">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line="276" w:lineRule="auto"/>
              <w:rPr>
                <w:sz w:val="28"/>
                <w:szCs w:val="28"/>
              </w:rPr>
            </w:pPr>
            <w:r w:rsidRPr="005B5F34">
              <w:rPr>
                <w:sz w:val="28"/>
                <w:szCs w:val="28"/>
              </w:rPr>
              <w:t xml:space="preserve">    Проверенный период:  2021-2022 гг., текущий период</w:t>
            </w:r>
          </w:p>
        </w:tc>
      </w:tr>
      <w:tr w:rsidR="005B5F34" w:rsidRPr="005B5F34" w:rsidTr="005B5F34">
        <w:trPr>
          <w:trHeight w:val="963"/>
        </w:trPr>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от 16.06.2023г. №7 </w:t>
            </w:r>
          </w:p>
          <w:p w:rsidR="005B5F34" w:rsidRPr="005B5F34" w:rsidRDefault="005B5F34" w:rsidP="005B5F34">
            <w:pPr>
              <w:pStyle w:val="align-center"/>
              <w:spacing w:after="0" w:line="276" w:lineRule="auto"/>
              <w:jc w:val="both"/>
              <w:rPr>
                <w:sz w:val="28"/>
                <w:szCs w:val="28"/>
              </w:rPr>
            </w:pPr>
            <w:r w:rsidRPr="005B5F34">
              <w:rPr>
                <w:sz w:val="28"/>
                <w:szCs w:val="28"/>
              </w:rPr>
              <w:t xml:space="preserve"> В ходе контрольного мероприятия выявлены следующие нарушения: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spacing w:after="0" w:line="276" w:lineRule="auto"/>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коммерческие предложения представлены, но не составлены документы «Обоснование начальной (максимальной) цены контракта»;</w:t>
            </w:r>
          </w:p>
          <w:p w:rsidR="005B5F34" w:rsidRPr="005B5F34" w:rsidRDefault="005B5F34" w:rsidP="005B5F34">
            <w:pPr>
              <w:pStyle w:val="align-center"/>
              <w:spacing w:after="0" w:line="276" w:lineRule="auto"/>
              <w:jc w:val="both"/>
              <w:rPr>
                <w:sz w:val="28"/>
                <w:szCs w:val="28"/>
              </w:rPr>
            </w:pPr>
            <w:r w:rsidRPr="005B5F34">
              <w:rPr>
                <w:sz w:val="28"/>
                <w:szCs w:val="28"/>
              </w:rPr>
              <w:t xml:space="preserve">       </w:t>
            </w:r>
            <w:proofErr w:type="gramStart"/>
            <w:r w:rsidRPr="005B5F34">
              <w:rPr>
                <w:sz w:val="28"/>
                <w:szCs w:val="28"/>
              </w:rPr>
              <w:t>-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7"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line="276" w:lineRule="auto"/>
              <w:jc w:val="both"/>
              <w:rPr>
                <w:sz w:val="28"/>
                <w:szCs w:val="28"/>
              </w:rPr>
            </w:pPr>
            <w:r w:rsidRPr="005B5F34">
              <w:rPr>
                <w:sz w:val="28"/>
                <w:szCs w:val="28"/>
              </w:rPr>
              <w:t xml:space="preserve">- контракт №604 от 20.12.2021г дератизация и дезинсекция ИП </w:t>
            </w:r>
            <w:proofErr w:type="spellStart"/>
            <w:r w:rsidRPr="005B5F34">
              <w:rPr>
                <w:sz w:val="28"/>
                <w:szCs w:val="28"/>
              </w:rPr>
              <w:t>Фаткуллин</w:t>
            </w:r>
            <w:proofErr w:type="spellEnd"/>
            <w:r w:rsidRPr="005B5F34">
              <w:rPr>
                <w:sz w:val="28"/>
                <w:szCs w:val="28"/>
              </w:rPr>
              <w:t xml:space="preserve"> </w:t>
            </w:r>
            <w:r w:rsidRPr="005B5F34">
              <w:rPr>
                <w:sz w:val="28"/>
                <w:szCs w:val="28"/>
              </w:rPr>
              <w:lastRenderedPageBreak/>
              <w:t>А.Ш. сумма 10744,26 рублей (акт №8394 от 26.02.2022г, приемка 26.02.2022г, оплата заказчиком произведена 06.04.2022г.);</w:t>
            </w:r>
          </w:p>
          <w:p w:rsidR="005B5F34" w:rsidRPr="005B5F34" w:rsidRDefault="005B5F34" w:rsidP="005B5F34">
            <w:pPr>
              <w:pStyle w:val="align-center"/>
              <w:spacing w:after="0" w:line="276" w:lineRule="auto"/>
              <w:jc w:val="both"/>
              <w:rPr>
                <w:sz w:val="28"/>
                <w:szCs w:val="28"/>
              </w:rPr>
            </w:pPr>
            <w:r w:rsidRPr="005B5F34">
              <w:rPr>
                <w:sz w:val="28"/>
                <w:szCs w:val="28"/>
              </w:rPr>
              <w:t>- контракт №1346 от 27.12.2022г холодное водоснабжение и водоотведение АО «</w:t>
            </w:r>
            <w:proofErr w:type="spellStart"/>
            <w:r w:rsidRPr="005B5F34">
              <w:rPr>
                <w:sz w:val="28"/>
                <w:szCs w:val="28"/>
              </w:rPr>
              <w:t>ВКиЭХ</w:t>
            </w:r>
            <w:proofErr w:type="spellEnd"/>
            <w:r w:rsidRPr="005B5F34">
              <w:rPr>
                <w:sz w:val="28"/>
                <w:szCs w:val="28"/>
              </w:rPr>
              <w:t>» сумма 245604,90 рубля (счет-фактура №5271 от 31.03.2023г, приемка 05.04.2023г, оплата заказчиком произведена 17.04.2023г.);</w:t>
            </w:r>
          </w:p>
          <w:p w:rsidR="005B5F34" w:rsidRPr="005B5F34" w:rsidRDefault="005B5F34" w:rsidP="005B5F34">
            <w:pPr>
              <w:pStyle w:val="align-center"/>
              <w:spacing w:after="0" w:line="276" w:lineRule="auto"/>
              <w:jc w:val="both"/>
              <w:rPr>
                <w:sz w:val="28"/>
                <w:szCs w:val="28"/>
              </w:rPr>
            </w:pPr>
            <w:r w:rsidRPr="005B5F34">
              <w:rPr>
                <w:sz w:val="28"/>
                <w:szCs w:val="28"/>
              </w:rPr>
              <w:t>- контракт №12 от 26.12.2022г питание детей и сотрудников ООО «</w:t>
            </w:r>
            <w:proofErr w:type="spellStart"/>
            <w:r w:rsidRPr="005B5F34">
              <w:rPr>
                <w:sz w:val="28"/>
                <w:szCs w:val="28"/>
              </w:rPr>
              <w:t>АБК-Пэймент</w:t>
            </w:r>
            <w:proofErr w:type="spellEnd"/>
            <w:r w:rsidRPr="005B5F34">
              <w:rPr>
                <w:sz w:val="28"/>
                <w:szCs w:val="28"/>
              </w:rPr>
              <w:t>» сумма 2710543,04 рубля (счет-фактура №00БП-001466 от 01.03.2023г, приемка 03.03.2023г, оплата в сумме 16460,00 рублей заказчиком произведена 13.04.2023г.);</w:t>
            </w:r>
          </w:p>
          <w:p w:rsidR="005B5F34" w:rsidRPr="005B5F34" w:rsidRDefault="005B5F34" w:rsidP="005B5F34">
            <w:pPr>
              <w:pStyle w:val="align-center"/>
              <w:spacing w:after="0" w:line="276" w:lineRule="auto"/>
              <w:jc w:val="both"/>
              <w:rPr>
                <w:color w:val="FF0000"/>
                <w:sz w:val="28"/>
                <w:szCs w:val="28"/>
              </w:rPr>
            </w:pP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с нарушением соблюдения сроков;</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№596 от 20.12.2021г ПАО «</w:t>
            </w:r>
            <w:proofErr w:type="spellStart"/>
            <w:r w:rsidRPr="005B5F34">
              <w:rPr>
                <w:rFonts w:ascii="Times New Roman" w:hAnsi="Times New Roman" w:cs="Times New Roman"/>
                <w:sz w:val="28"/>
                <w:szCs w:val="28"/>
              </w:rPr>
              <w:t>Таттелеком</w:t>
            </w:r>
            <w:proofErr w:type="spellEnd"/>
            <w:r w:rsidRPr="005B5F34">
              <w:rPr>
                <w:rFonts w:ascii="Times New Roman" w:hAnsi="Times New Roman" w:cs="Times New Roman"/>
                <w:sz w:val="28"/>
                <w:szCs w:val="28"/>
              </w:rPr>
              <w:t xml:space="preserve">» интернет,  дата оплаты – 14.10.2022г, дата размещения сведения об исполнении контракта в системе zakupri.gov - 01.11.2022г.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№44 от 01.04.2022г ООО «Ритм-защита» ТО противопожарной системы,  дата оплаты – 07.10.2022г, дата размещения сведения об исполнении контракта в системе zakupri.gov - 27.10.2022г и т.д.</w:t>
            </w:r>
          </w:p>
          <w:p w:rsidR="005B5F34" w:rsidRPr="005B5F34" w:rsidRDefault="005B5F34" w:rsidP="005B5F34">
            <w:pPr>
              <w:pStyle w:val="align-center"/>
              <w:spacing w:after="0" w:line="276" w:lineRule="auto"/>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spacing w:after="0" w:line="276" w:lineRule="auto"/>
              <w:jc w:val="both"/>
              <w:rPr>
                <w:sz w:val="28"/>
                <w:szCs w:val="28"/>
              </w:rPr>
            </w:pPr>
            <w:r w:rsidRPr="005B5F34">
              <w:rPr>
                <w:sz w:val="28"/>
                <w:szCs w:val="28"/>
              </w:rPr>
              <w:t xml:space="preserve">    </w:t>
            </w:r>
            <w:r w:rsidRPr="005B5F34">
              <w:rPr>
                <w:sz w:val="28"/>
                <w:szCs w:val="28"/>
                <w:lang w:eastAsia="ar-SA"/>
              </w:rPr>
              <w:t xml:space="preserve"> 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5B5F34" w:rsidRPr="005B5F34" w:rsidRDefault="005B5F34" w:rsidP="005B5F34">
            <w:pPr>
              <w:adjustRightInd w:val="0"/>
              <w:ind w:firstLine="567"/>
              <w:jc w:val="both"/>
              <w:rPr>
                <w:rFonts w:ascii="Times New Roman" w:hAnsi="Times New Roman" w:cs="Times New Roman"/>
                <w:sz w:val="28"/>
                <w:szCs w:val="28"/>
              </w:rPr>
            </w:pPr>
            <w:proofErr w:type="gramStart"/>
            <w:r w:rsidRPr="005B5F34">
              <w:rPr>
                <w:rFonts w:ascii="Times New Roman" w:hAnsi="Times New Roman" w:cs="Times New Roman"/>
                <w:sz w:val="28"/>
                <w:szCs w:val="28"/>
              </w:rPr>
              <w:t>- пункт 3, согласно которому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 установлено некорректное отражение в бухгалтерском учете:</w:t>
            </w:r>
            <w:proofErr w:type="gramEnd"/>
          </w:p>
          <w:p w:rsidR="005B5F34" w:rsidRPr="005B5F34" w:rsidRDefault="005B5F34" w:rsidP="005B5F34">
            <w:pPr>
              <w:adjustRightInd w:val="0"/>
              <w:ind w:firstLine="567"/>
              <w:jc w:val="both"/>
              <w:rPr>
                <w:rFonts w:ascii="Times New Roman" w:hAnsi="Times New Roman" w:cs="Times New Roman"/>
                <w:color w:val="000000"/>
                <w:sz w:val="28"/>
                <w:szCs w:val="28"/>
              </w:rPr>
            </w:pPr>
            <w:r w:rsidRPr="005B5F34">
              <w:rPr>
                <w:rFonts w:ascii="Times New Roman" w:hAnsi="Times New Roman" w:cs="Times New Roman"/>
                <w:color w:val="000000"/>
                <w:sz w:val="28"/>
                <w:szCs w:val="28"/>
              </w:rPr>
              <w:lastRenderedPageBreak/>
              <w:t>- в оборотной ведомости на 01.01.2022 года по бюджетной и внебюджетной деятельности в материальных запасах числится «ТМЦ» с минусовым значением на сумму 534872,73 рублей.</w:t>
            </w:r>
          </w:p>
          <w:p w:rsidR="005B5F34" w:rsidRPr="005B5F34" w:rsidRDefault="005B5F34" w:rsidP="005B5F34">
            <w:pPr>
              <w:ind w:firstLine="540"/>
              <w:jc w:val="both"/>
              <w:rPr>
                <w:rFonts w:ascii="Times New Roman" w:hAnsi="Times New Roman" w:cs="Times New Roman"/>
                <w:sz w:val="28"/>
                <w:szCs w:val="28"/>
              </w:rPr>
            </w:pPr>
            <w:r w:rsidRPr="005B5F34">
              <w:rPr>
                <w:rFonts w:ascii="Times New Roman" w:hAnsi="Times New Roman" w:cs="Times New Roman"/>
                <w:sz w:val="28"/>
                <w:szCs w:val="28"/>
              </w:rPr>
              <w:t>- пункт 10, систематизация, обобщение и (или) группировка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в регистрах бухгалтерского учета.</w:t>
            </w:r>
            <w:bookmarkStart w:id="0" w:name="l684"/>
            <w:bookmarkStart w:id="1" w:name="l169"/>
            <w:bookmarkStart w:id="2" w:name="l1245"/>
            <w:bookmarkEnd w:id="0"/>
            <w:bookmarkEnd w:id="1"/>
            <w:bookmarkEnd w:id="2"/>
            <w:r w:rsidRPr="005B5F34">
              <w:rPr>
                <w:rFonts w:ascii="Times New Roman" w:hAnsi="Times New Roman" w:cs="Times New Roman"/>
                <w:sz w:val="28"/>
                <w:szCs w:val="28"/>
              </w:rPr>
              <w:t xml:space="preserve">  При несоблюдении вышеуказанных требований, в проверяемом периоде выявлены массовые случаи отсутствия отражения материальных ценностей и полученных услуг, что подтверждается оборотными ведомостями по нефинансовым активам, в том числе:</w:t>
            </w:r>
          </w:p>
          <w:p w:rsidR="005B5F34" w:rsidRPr="005B5F34" w:rsidRDefault="005B5F34" w:rsidP="005B5F34">
            <w:pPr>
              <w:ind w:firstLine="540"/>
              <w:jc w:val="both"/>
              <w:rPr>
                <w:rFonts w:ascii="Times New Roman" w:hAnsi="Times New Roman" w:cs="Times New Roman"/>
                <w:sz w:val="28"/>
                <w:szCs w:val="28"/>
              </w:rPr>
            </w:pPr>
            <w:r w:rsidRPr="005B5F34">
              <w:rPr>
                <w:rFonts w:ascii="Times New Roman" w:hAnsi="Times New Roman" w:cs="Times New Roman"/>
                <w:sz w:val="28"/>
                <w:szCs w:val="28"/>
              </w:rPr>
              <w:t>счет-фактура №2528 от 15.12.2021г.  МНО ТРО ВДПО РТ была приобретена дверь противопожарная (индивидуальные размеры) на сумму 22000,00 рублей;</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счет-фактура №659 от 07.12.2022г.  ООО «РЭНТ» был приобретен противопожарный линолеум на  сумму 99430,18 рублей;</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товарная накладная №3156 от 09.08.2022г.  ИП Шамсутдинова Л.Х. была приобретена кукла в национальном костюме на сумму 3081,00 рублей и т.д.</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пункт 11, регистры бухгалтерского учета составляются по унифицированным формам, установленным в рамках бюджетного законодательства.</w:t>
            </w:r>
            <w:bookmarkStart w:id="3" w:name="l685"/>
            <w:bookmarkStart w:id="4" w:name="l170"/>
            <w:bookmarkStart w:id="5" w:name="l2770"/>
            <w:bookmarkEnd w:id="3"/>
            <w:bookmarkEnd w:id="4"/>
            <w:bookmarkEnd w:id="5"/>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Регистры бухгалтерского учета формируются в виде книг, журналов, карточек в форме электронного документа, подписанного электронной подписью (далее - электронный регистр), и (или) на бумажном носителе, в случае отсутствия возможности их формирования и хранения в виде электронных документов и (или)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w:t>
            </w:r>
            <w:proofErr w:type="gramEnd"/>
            <w:r w:rsidRPr="005B5F34">
              <w:rPr>
                <w:rFonts w:ascii="Times New Roman" w:hAnsi="Times New Roman" w:cs="Times New Roman"/>
                <w:sz w:val="28"/>
                <w:szCs w:val="28"/>
              </w:rPr>
              <w:t xml:space="preserve"> на бумажном носителе</w:t>
            </w:r>
            <w:bookmarkStart w:id="6" w:name="l2772"/>
            <w:bookmarkEnd w:id="6"/>
            <w:r w:rsidRPr="005B5F34">
              <w:rPr>
                <w:rFonts w:ascii="Times New Roman" w:hAnsi="Times New Roman" w:cs="Times New Roman"/>
                <w:sz w:val="28"/>
                <w:szCs w:val="28"/>
              </w:rPr>
              <w:t> (в ред. Приказа Минфина РФ </w:t>
            </w:r>
            <w:hyperlink r:id="rId8" w:anchor="l261" w:tgtFrame="_blank" w:history="1">
              <w:r w:rsidRPr="005B5F34">
                <w:rPr>
                  <w:rFonts w:ascii="Times New Roman" w:hAnsi="Times New Roman" w:cs="Times New Roman"/>
                  <w:sz w:val="28"/>
                  <w:szCs w:val="28"/>
                </w:rPr>
                <w:t>от 21.12.2022 N 192н</w:t>
              </w:r>
            </w:hyperlink>
            <w:r w:rsidRPr="005B5F34">
              <w:rPr>
                <w:rFonts w:ascii="Times New Roman" w:hAnsi="Times New Roman" w:cs="Times New Roman"/>
                <w:sz w:val="28"/>
                <w:szCs w:val="28"/>
              </w:rPr>
              <w:t>)</w:t>
            </w:r>
            <w:bookmarkStart w:id="7" w:name="l2787"/>
            <w:bookmarkEnd w:id="7"/>
            <w:r w:rsidRPr="005B5F34">
              <w:rPr>
                <w:rFonts w:ascii="Times New Roman" w:hAnsi="Times New Roman" w:cs="Times New Roman"/>
                <w:sz w:val="28"/>
                <w:szCs w:val="28"/>
              </w:rPr>
              <w:t>.</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bookmarkStart w:id="8" w:name="l2773"/>
            <w:bookmarkEnd w:id="8"/>
            <w:r w:rsidRPr="005B5F34">
              <w:rPr>
                <w:rFonts w:ascii="Times New Roman" w:hAnsi="Times New Roman" w:cs="Times New Roman"/>
                <w:sz w:val="28"/>
                <w:szCs w:val="28"/>
              </w:rPr>
              <w:t> (в ред. Приказа Минфина РФ </w:t>
            </w:r>
            <w:hyperlink r:id="rId9" w:anchor="l261" w:tgtFrame="_blank" w:history="1">
              <w:r w:rsidRPr="005B5F34">
                <w:rPr>
                  <w:rFonts w:ascii="Times New Roman" w:hAnsi="Times New Roman" w:cs="Times New Roman"/>
                  <w:sz w:val="28"/>
                  <w:szCs w:val="28"/>
                </w:rPr>
                <w:t>от 21.12.2022 N 192н</w:t>
              </w:r>
            </w:hyperlink>
            <w:r w:rsidRPr="005B5F34">
              <w:rPr>
                <w:rFonts w:ascii="Times New Roman" w:hAnsi="Times New Roman" w:cs="Times New Roman"/>
                <w:sz w:val="28"/>
                <w:szCs w:val="28"/>
              </w:rPr>
              <w:t>)</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Журнал операций по счету "Касса"; (в ред. Приказа Минфина РФ </w:t>
            </w:r>
            <w:hyperlink r:id="rId10" w:anchor="l261" w:tgtFrame="_blank" w:history="1">
              <w:r w:rsidRPr="005B5F34">
                <w:rPr>
                  <w:rFonts w:ascii="Times New Roman" w:hAnsi="Times New Roman" w:cs="Times New Roman"/>
                  <w:sz w:val="28"/>
                  <w:szCs w:val="28"/>
                </w:rPr>
                <w:t>от 21.12.2022 N 192н</w:t>
              </w:r>
            </w:hyperlink>
            <w:r w:rsidRPr="005B5F34">
              <w:rPr>
                <w:rFonts w:ascii="Times New Roman" w:hAnsi="Times New Roman" w:cs="Times New Roman"/>
                <w:sz w:val="28"/>
                <w:szCs w:val="28"/>
              </w:rPr>
              <w:t>)</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Журнал операций с безналичными денежными средствами;</w:t>
            </w:r>
            <w:bookmarkStart w:id="9" w:name="l2788"/>
            <w:bookmarkEnd w:id="9"/>
            <w:r w:rsidRPr="005B5F34">
              <w:rPr>
                <w:rFonts w:ascii="Times New Roman" w:hAnsi="Times New Roman" w:cs="Times New Roman"/>
                <w:sz w:val="28"/>
                <w:szCs w:val="28"/>
              </w:rPr>
              <w:t> (в ред. Приказа Минфина РФ </w:t>
            </w:r>
            <w:hyperlink r:id="rId11" w:anchor="l261" w:tgtFrame="_blank" w:history="1">
              <w:r w:rsidRPr="005B5F34">
                <w:rPr>
                  <w:rFonts w:ascii="Times New Roman" w:hAnsi="Times New Roman" w:cs="Times New Roman"/>
                  <w:sz w:val="28"/>
                  <w:szCs w:val="28"/>
                </w:rPr>
                <w:t>от 21.12.2022 N 192н</w:t>
              </w:r>
            </w:hyperlink>
            <w:r w:rsidRPr="005B5F34">
              <w:rPr>
                <w:rFonts w:ascii="Times New Roman" w:hAnsi="Times New Roman" w:cs="Times New Roman"/>
                <w:sz w:val="28"/>
                <w:szCs w:val="28"/>
              </w:rPr>
              <w:t>)</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Журнал операций расчетов с подотчетными лицами;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Журнал операций расчетов с поставщиками и подрядчиками; и т.д.</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r w:rsidRPr="005B5F34">
              <w:rPr>
                <w:rFonts w:ascii="Times New Roman" w:eastAsia="Calibri" w:hAnsi="Times New Roman" w:cs="Times New Roman"/>
                <w:spacing w:val="4"/>
                <w:sz w:val="28"/>
                <w:szCs w:val="28"/>
              </w:rPr>
              <w:t>В журнале операций № 04 «Журнал операций расчетов с поставщиками и подрядчиками» в проверяемом периоде массово не отражены хозяйственные операции. Р</w:t>
            </w:r>
            <w:r w:rsidRPr="005B5F34">
              <w:rPr>
                <w:rFonts w:ascii="Times New Roman" w:hAnsi="Times New Roman" w:cs="Times New Roman"/>
                <w:sz w:val="28"/>
                <w:szCs w:val="28"/>
              </w:rPr>
              <w:t>егистры бухгалтерского учета по унифицированным формам при формировании и хранении первичных документов не составлены.</w:t>
            </w:r>
          </w:p>
          <w:p w:rsidR="005B5F34" w:rsidRPr="005B5F34" w:rsidRDefault="005B5F34" w:rsidP="005B5F34">
            <w:pPr>
              <w:tabs>
                <w:tab w:val="left" w:pos="567"/>
              </w:tabs>
              <w:jc w:val="both"/>
              <w:rPr>
                <w:rFonts w:ascii="Times New Roman" w:hAnsi="Times New Roman" w:cs="Times New Roman"/>
                <w:sz w:val="28"/>
                <w:szCs w:val="28"/>
              </w:rPr>
            </w:pPr>
            <w:r w:rsidRPr="005B5F34">
              <w:rPr>
                <w:rFonts w:ascii="Times New Roman" w:hAnsi="Times New Roman" w:cs="Times New Roman"/>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sz w:val="28"/>
                <w:szCs w:val="28"/>
              </w:rPr>
              <w:t xml:space="preserve">-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5B5F34">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Доска магнитно-маркерная </w:t>
            </w:r>
            <w:proofErr w:type="spellStart"/>
            <w:r w:rsidRPr="005B5F34">
              <w:rPr>
                <w:sz w:val="28"/>
                <w:szCs w:val="28"/>
              </w:rPr>
              <w:t>Brauberg</w:t>
            </w:r>
            <w:proofErr w:type="spellEnd"/>
            <w:r w:rsidRPr="005B5F34">
              <w:rPr>
                <w:sz w:val="28"/>
                <w:szCs w:val="28"/>
              </w:rPr>
              <w:t xml:space="preserve"> двусторонняя 90*120 на передвижном стенде, Прихожая (навесная </w:t>
            </w:r>
            <w:proofErr w:type="spellStart"/>
            <w:r w:rsidRPr="005B5F34">
              <w:rPr>
                <w:sz w:val="28"/>
                <w:szCs w:val="28"/>
              </w:rPr>
              <w:t>система+тумба</w:t>
            </w:r>
            <w:proofErr w:type="spellEnd"/>
            <w:r w:rsidRPr="005B5F34">
              <w:rPr>
                <w:sz w:val="28"/>
                <w:szCs w:val="28"/>
              </w:rPr>
              <w:t xml:space="preserve">),   </w:t>
            </w:r>
            <w:proofErr w:type="spellStart"/>
            <w:r w:rsidRPr="005B5F34">
              <w:rPr>
                <w:sz w:val="28"/>
                <w:szCs w:val="28"/>
              </w:rPr>
              <w:t>Бензотример</w:t>
            </w:r>
            <w:proofErr w:type="spellEnd"/>
            <w:r w:rsidRPr="005B5F34">
              <w:rPr>
                <w:sz w:val="28"/>
                <w:szCs w:val="28"/>
              </w:rPr>
              <w:t>, Монитор LG, Утюг электрический на общую сумму 21,8 тыс. рублей;</w:t>
            </w:r>
            <w:proofErr w:type="gramEnd"/>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b/>
                <w:sz w:val="28"/>
                <w:szCs w:val="28"/>
              </w:rPr>
              <w:t xml:space="preserve">        -</w:t>
            </w:r>
            <w:r w:rsidRPr="005B5F34">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«расхождение синтетики и аналитики» числятся материальные ценности на сумму 40,2 тыс. рублей;</w:t>
            </w:r>
          </w:p>
          <w:p w:rsidR="005B5F34" w:rsidRPr="005B5F34" w:rsidRDefault="005B5F34" w:rsidP="005B5F34">
            <w:pPr>
              <w:pStyle w:val="s1"/>
              <w:shd w:val="clear" w:color="auto" w:fill="FFFFFF"/>
              <w:spacing w:before="0" w:beforeAutospacing="0" w:after="120" w:afterAutospacing="0" w:line="276" w:lineRule="auto"/>
              <w:ind w:firstLine="567"/>
              <w:jc w:val="both"/>
              <w:rPr>
                <w:sz w:val="28"/>
                <w:szCs w:val="28"/>
              </w:rPr>
            </w:pPr>
            <w:r w:rsidRPr="005B5F34">
              <w:rPr>
                <w:b/>
                <w:sz w:val="28"/>
                <w:szCs w:val="28"/>
              </w:rPr>
              <w:t>-</w:t>
            </w:r>
            <w:r w:rsidRPr="005B5F34">
              <w:rPr>
                <w:sz w:val="28"/>
                <w:szCs w:val="28"/>
              </w:rPr>
              <w:t xml:space="preserve">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Передатчик тревожной сигнализаци</w:t>
            </w:r>
            <w:proofErr w:type="gramStart"/>
            <w:r w:rsidRPr="005B5F34">
              <w:rPr>
                <w:sz w:val="28"/>
                <w:szCs w:val="28"/>
              </w:rPr>
              <w:t>и(</w:t>
            </w:r>
            <w:proofErr w:type="spellStart"/>
            <w:proofErr w:type="gramEnd"/>
            <w:r w:rsidRPr="005B5F34">
              <w:rPr>
                <w:sz w:val="28"/>
                <w:szCs w:val="28"/>
              </w:rPr>
              <w:t>пож.си</w:t>
            </w:r>
            <w:proofErr w:type="spellEnd"/>
            <w:r w:rsidRPr="005B5F34">
              <w:rPr>
                <w:sz w:val="28"/>
                <w:szCs w:val="28"/>
              </w:rPr>
              <w:t>) на сумму 5,4 тыс. рублей.</w:t>
            </w:r>
          </w:p>
          <w:p w:rsidR="005B5F34" w:rsidRDefault="005B5F34" w:rsidP="005B5F34">
            <w:pPr>
              <w:pStyle w:val="formattext"/>
              <w:rPr>
                <w:sz w:val="28"/>
                <w:szCs w:val="28"/>
              </w:rPr>
            </w:pPr>
          </w:p>
          <w:p w:rsidR="005B5F34" w:rsidRPr="005B5F34" w:rsidRDefault="005B5F34" w:rsidP="005B5F34">
            <w:pPr>
              <w:rPr>
                <w:lang w:eastAsia="ru-RU"/>
              </w:rPr>
            </w:pPr>
          </w:p>
        </w:tc>
      </w:tr>
      <w:tr w:rsidR="005B5F34" w:rsidRPr="005B5F34" w:rsidTr="00F20CF4">
        <w:trPr>
          <w:trHeight w:val="551"/>
        </w:trPr>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16.06.2023 года №252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19.06.2023г по 30.06.2023г в отношении Муниципального автономного дошкольного образовательного учреждения «Детский сад присмотра и оздоровления для </w:t>
            </w:r>
            <w:proofErr w:type="spellStart"/>
            <w:r w:rsidRPr="005B5F34">
              <w:rPr>
                <w:rFonts w:ascii="Times New Roman" w:hAnsi="Times New Roman" w:cs="Times New Roman"/>
                <w:sz w:val="28"/>
                <w:szCs w:val="28"/>
              </w:rPr>
              <w:t>тубинфицированных</w:t>
            </w:r>
            <w:proofErr w:type="spellEnd"/>
            <w:r w:rsidRPr="005B5F34">
              <w:rPr>
                <w:rFonts w:ascii="Times New Roman" w:hAnsi="Times New Roman" w:cs="Times New Roman"/>
                <w:sz w:val="28"/>
                <w:szCs w:val="28"/>
              </w:rPr>
              <w:t xml:space="preserve"> детей</w:t>
            </w:r>
            <w:proofErr w:type="gramEnd"/>
            <w:r w:rsidRPr="005B5F34">
              <w:rPr>
                <w:rFonts w:ascii="Times New Roman" w:hAnsi="Times New Roman" w:cs="Times New Roman"/>
                <w:sz w:val="28"/>
                <w:szCs w:val="28"/>
              </w:rPr>
              <w:t xml:space="preserve"> №60»  Нижнекамского муниципального района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rPr>
                <w:sz w:val="28"/>
                <w:szCs w:val="28"/>
              </w:rPr>
            </w:pPr>
            <w:r w:rsidRPr="005B5F34">
              <w:rPr>
                <w:sz w:val="28"/>
                <w:szCs w:val="28"/>
              </w:rPr>
              <w:t xml:space="preserve">    Проверенный период:  2021-2022 гг., текущий период</w:t>
            </w:r>
          </w:p>
        </w:tc>
      </w:tr>
      <w:tr w:rsidR="005B5F34" w:rsidRPr="005B5F34" w:rsidTr="00F20CF4">
        <w:trPr>
          <w:trHeight w:val="296"/>
        </w:trPr>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от 30.06.2023г. №8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spacing w:after="0"/>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5B5F34" w:rsidRPr="005B5F34" w:rsidRDefault="005B5F34" w:rsidP="005B5F34">
            <w:pPr>
              <w:pStyle w:val="align-center"/>
              <w:spacing w:after="0"/>
              <w:jc w:val="both"/>
              <w:rPr>
                <w:sz w:val="28"/>
                <w:szCs w:val="28"/>
              </w:rPr>
            </w:pPr>
            <w:r w:rsidRPr="005B5F34">
              <w:rPr>
                <w:sz w:val="28"/>
                <w:szCs w:val="28"/>
              </w:rPr>
              <w:t xml:space="preserve">        </w:t>
            </w:r>
            <w:proofErr w:type="gramStart"/>
            <w:r w:rsidRPr="005B5F34">
              <w:rPr>
                <w:sz w:val="28"/>
                <w:szCs w:val="28"/>
              </w:rPr>
              <w:t>-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12"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jc w:val="both"/>
              <w:rPr>
                <w:sz w:val="28"/>
                <w:szCs w:val="28"/>
              </w:rPr>
            </w:pPr>
            <w:r w:rsidRPr="005B5F34">
              <w:rPr>
                <w:sz w:val="28"/>
                <w:szCs w:val="28"/>
              </w:rPr>
              <w:t>- контракт №ВР00754326 от 11.04.2022г поставка лекарственных средств ООО «</w:t>
            </w:r>
            <w:proofErr w:type="spellStart"/>
            <w:r w:rsidRPr="005B5F34">
              <w:rPr>
                <w:sz w:val="28"/>
                <w:szCs w:val="28"/>
              </w:rPr>
              <w:t>Медилайн</w:t>
            </w:r>
            <w:proofErr w:type="spellEnd"/>
            <w:r w:rsidRPr="005B5F34">
              <w:rPr>
                <w:sz w:val="28"/>
                <w:szCs w:val="28"/>
              </w:rPr>
              <w:t xml:space="preserve">» сумма 5840,00 рублей (товарная накладная №УТ-353 от </w:t>
            </w:r>
            <w:r w:rsidRPr="005B5F34">
              <w:rPr>
                <w:sz w:val="28"/>
                <w:szCs w:val="28"/>
              </w:rPr>
              <w:lastRenderedPageBreak/>
              <w:t>14.04.2022г, документ посажен в бухгалтерскую программу 14.04.2022г, приемка произведена 13.05.2022г, оплата заказчиком произведена 18.05.2022г.);</w:t>
            </w:r>
          </w:p>
          <w:p w:rsidR="005B5F34" w:rsidRPr="005B5F34" w:rsidRDefault="005B5F34" w:rsidP="005B5F34">
            <w:pPr>
              <w:pStyle w:val="align-center"/>
              <w:spacing w:after="0"/>
              <w:jc w:val="both"/>
              <w:rPr>
                <w:sz w:val="28"/>
                <w:szCs w:val="28"/>
              </w:rPr>
            </w:pPr>
            <w:r w:rsidRPr="005B5F34">
              <w:rPr>
                <w:sz w:val="28"/>
                <w:szCs w:val="28"/>
              </w:rPr>
              <w:t>- контракт №ВР00756315 от 14.04.2022г обучение «Правила технической эксплуатации тепловых энергоустановок» ЧОУДПО «Безопасность труда» сумма 5 100,00 рублей (акт приемки 16.05.2022г, оплата заказчиком произведена 14.12.2022г.);</w:t>
            </w:r>
          </w:p>
          <w:p w:rsidR="005B5F34" w:rsidRPr="005B5F34" w:rsidRDefault="005B5F34" w:rsidP="005B5F34">
            <w:pPr>
              <w:pStyle w:val="align-center"/>
              <w:spacing w:after="0"/>
              <w:jc w:val="both"/>
              <w:rPr>
                <w:sz w:val="28"/>
                <w:szCs w:val="28"/>
              </w:rPr>
            </w:pPr>
            <w:r w:rsidRPr="005B5F34">
              <w:rPr>
                <w:sz w:val="28"/>
                <w:szCs w:val="28"/>
              </w:rPr>
              <w:t>- контракт №1323ГВ от 24.12.2021г горячее водоснабжение АО «</w:t>
            </w:r>
            <w:proofErr w:type="spellStart"/>
            <w:r w:rsidRPr="005B5F34">
              <w:rPr>
                <w:sz w:val="28"/>
                <w:szCs w:val="28"/>
              </w:rPr>
              <w:t>ВКиЭХ</w:t>
            </w:r>
            <w:proofErr w:type="spellEnd"/>
            <w:r w:rsidRPr="005B5F34">
              <w:rPr>
                <w:sz w:val="28"/>
                <w:szCs w:val="28"/>
              </w:rPr>
              <w:t>» сумма 185 365,87 рублей (счет-фактура №18133 от 31.07.2022г, оплата заказчиком произведена 19.08.2022г.);</w:t>
            </w:r>
          </w:p>
          <w:p w:rsidR="005B5F34" w:rsidRPr="005B5F34" w:rsidRDefault="005B5F34" w:rsidP="005B5F34">
            <w:pPr>
              <w:pStyle w:val="align-center"/>
              <w:spacing w:after="0"/>
              <w:jc w:val="both"/>
              <w:rPr>
                <w:sz w:val="28"/>
                <w:szCs w:val="28"/>
              </w:rPr>
            </w:pPr>
            <w:r w:rsidRPr="005B5F34">
              <w:rPr>
                <w:sz w:val="28"/>
                <w:szCs w:val="28"/>
              </w:rPr>
              <w:t xml:space="preserve"> - контракт №11-ОК от 24.12.2021г питание детей и сотрудников ООО «</w:t>
            </w:r>
            <w:proofErr w:type="spellStart"/>
            <w:r w:rsidRPr="005B5F34">
              <w:rPr>
                <w:sz w:val="28"/>
                <w:szCs w:val="28"/>
              </w:rPr>
              <w:t>АБК-Пэймент</w:t>
            </w:r>
            <w:proofErr w:type="spellEnd"/>
            <w:r w:rsidRPr="005B5F34">
              <w:rPr>
                <w:sz w:val="28"/>
                <w:szCs w:val="28"/>
              </w:rPr>
              <w:t>» сумма 2 888 906,70 рублей (акт приемки 03.06.2022г, оплата заказчиком произведена 17.06.2022г.);</w:t>
            </w:r>
          </w:p>
          <w:p w:rsidR="005B5F34" w:rsidRPr="005B5F34" w:rsidRDefault="005B5F34" w:rsidP="005B5F34">
            <w:pPr>
              <w:pStyle w:val="align-center"/>
              <w:spacing w:after="0"/>
              <w:jc w:val="both"/>
              <w:rPr>
                <w:sz w:val="28"/>
                <w:szCs w:val="28"/>
              </w:rPr>
            </w:pPr>
            <w:r w:rsidRPr="005B5F34">
              <w:rPr>
                <w:sz w:val="28"/>
                <w:szCs w:val="28"/>
              </w:rPr>
              <w:t xml:space="preserve">- контракт №31 от 28.03.2022г проведение </w:t>
            </w:r>
            <w:proofErr w:type="spellStart"/>
            <w:r w:rsidRPr="005B5F34">
              <w:rPr>
                <w:sz w:val="28"/>
                <w:szCs w:val="28"/>
              </w:rPr>
              <w:t>предповерочной</w:t>
            </w:r>
            <w:proofErr w:type="spellEnd"/>
            <w:r w:rsidRPr="005B5F34">
              <w:rPr>
                <w:sz w:val="28"/>
                <w:szCs w:val="28"/>
              </w:rPr>
              <w:t xml:space="preserve"> подготовки и поверки средств измерение ООО «НМОП» сумма 20 163,33 рубля (счет-фактура №1830 от 09.06.2022г, приемка 14.06.2022г, оплата заказчиком произведена 20.07.2022г.);</w:t>
            </w:r>
          </w:p>
          <w:p w:rsidR="005B5F34" w:rsidRPr="005B5F34" w:rsidRDefault="005B5F34" w:rsidP="005B5F34">
            <w:pPr>
              <w:pStyle w:val="align-center"/>
              <w:spacing w:after="0"/>
              <w:jc w:val="both"/>
              <w:rPr>
                <w:sz w:val="28"/>
                <w:szCs w:val="28"/>
              </w:rPr>
            </w:pPr>
            <w:r w:rsidRPr="005B5F34">
              <w:rPr>
                <w:sz w:val="28"/>
                <w:szCs w:val="28"/>
              </w:rPr>
              <w:t>- контракт №12 от 26.12.2022г питание детей и сотрудников ООО «</w:t>
            </w:r>
            <w:proofErr w:type="spellStart"/>
            <w:r w:rsidRPr="005B5F34">
              <w:rPr>
                <w:sz w:val="28"/>
                <w:szCs w:val="28"/>
              </w:rPr>
              <w:t>АБК-Пэймент</w:t>
            </w:r>
            <w:proofErr w:type="spellEnd"/>
            <w:r w:rsidRPr="005B5F34">
              <w:rPr>
                <w:sz w:val="28"/>
                <w:szCs w:val="28"/>
              </w:rPr>
              <w:t>» сумма 2 935 130,80 рублей (счет-фактура №303 от 31.01.2023г, приемка 02.02.2023г, оплата в сумме 13 920,00 рублей заказчиком произведена 20.02.2023г.).</w:t>
            </w:r>
          </w:p>
          <w:p w:rsidR="005B5F34" w:rsidRPr="005B5F34" w:rsidRDefault="005B5F34" w:rsidP="005B5F34">
            <w:pPr>
              <w:pStyle w:val="align-center"/>
              <w:spacing w:after="0"/>
              <w:jc w:val="both"/>
              <w:rPr>
                <w:sz w:val="28"/>
                <w:szCs w:val="28"/>
              </w:rPr>
            </w:pP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с нарушением соблюдения сроков;</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№7674Т от 24.12.2021г АО «Татэнерго» теплоснабжение, дата оплаты – 14.11.2022г, 02.12.2022г, 14.12.2022г, 21.12.2022г, дата размещения сведения об оплате в системе zakupri.gov – 15.01.2023г;</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№5642Э от 24.12.2021г АО «</w:t>
            </w:r>
            <w:proofErr w:type="spellStart"/>
            <w:r w:rsidRPr="005B5F34">
              <w:rPr>
                <w:rFonts w:ascii="Times New Roman" w:hAnsi="Times New Roman" w:cs="Times New Roman"/>
                <w:sz w:val="28"/>
                <w:szCs w:val="28"/>
              </w:rPr>
              <w:t>Татэнергосбыт</w:t>
            </w:r>
            <w:proofErr w:type="spellEnd"/>
            <w:r w:rsidRPr="005B5F34">
              <w:rPr>
                <w:rFonts w:ascii="Times New Roman" w:hAnsi="Times New Roman" w:cs="Times New Roman"/>
                <w:sz w:val="28"/>
                <w:szCs w:val="28"/>
              </w:rPr>
              <w:t xml:space="preserve">» электроэнергия, дата оплаты – 17.06.2022г, дата размещения сведения об оплате в системе zakupri.gov – 19.07.2022г;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№1323ГВ от 24.12.2021г АО «</w:t>
            </w:r>
            <w:proofErr w:type="spellStart"/>
            <w:r w:rsidRPr="005B5F34">
              <w:rPr>
                <w:rFonts w:ascii="Times New Roman" w:hAnsi="Times New Roman" w:cs="Times New Roman"/>
                <w:sz w:val="28"/>
                <w:szCs w:val="28"/>
              </w:rPr>
              <w:t>ВКиЭХ</w:t>
            </w:r>
            <w:proofErr w:type="spellEnd"/>
            <w:r w:rsidRPr="005B5F34">
              <w:rPr>
                <w:rFonts w:ascii="Times New Roman" w:hAnsi="Times New Roman" w:cs="Times New Roman"/>
                <w:sz w:val="28"/>
                <w:szCs w:val="28"/>
              </w:rPr>
              <w:t>» горячее водоснабжение, дата оплаты – 13.09.2022г, дата размещения сведения об оплате в системе zakupri.gov – 17.10.2022г;</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№12 от 26.12.2022г ООО «</w:t>
            </w:r>
            <w:proofErr w:type="spellStart"/>
            <w:r w:rsidRPr="005B5F34">
              <w:rPr>
                <w:rFonts w:ascii="Times New Roman" w:hAnsi="Times New Roman" w:cs="Times New Roman"/>
                <w:sz w:val="28"/>
                <w:szCs w:val="28"/>
              </w:rPr>
              <w:t>АБК-Пэймент</w:t>
            </w:r>
            <w:proofErr w:type="spellEnd"/>
            <w:r w:rsidRPr="005B5F34">
              <w:rPr>
                <w:rFonts w:ascii="Times New Roman" w:hAnsi="Times New Roman" w:cs="Times New Roman"/>
                <w:sz w:val="28"/>
                <w:szCs w:val="28"/>
              </w:rPr>
              <w:t xml:space="preserve">» питание детей и </w:t>
            </w:r>
            <w:r w:rsidRPr="005B5F34">
              <w:rPr>
                <w:rFonts w:ascii="Times New Roman" w:hAnsi="Times New Roman" w:cs="Times New Roman"/>
                <w:sz w:val="28"/>
                <w:szCs w:val="28"/>
              </w:rPr>
              <w:lastRenderedPageBreak/>
              <w:t xml:space="preserve">сотрудников, дата оплаты – 06.02.2023г, дата размещения сведения об оплате в системе zakupri.gov – 28.02.2023г;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№90 от 18.04.2023г ООО «</w:t>
            </w:r>
            <w:proofErr w:type="spellStart"/>
            <w:r w:rsidRPr="005B5F34">
              <w:rPr>
                <w:rFonts w:ascii="Times New Roman" w:hAnsi="Times New Roman" w:cs="Times New Roman"/>
                <w:sz w:val="28"/>
                <w:szCs w:val="28"/>
              </w:rPr>
              <w:t>Техком</w:t>
            </w:r>
            <w:proofErr w:type="spellEnd"/>
            <w:r w:rsidRPr="005B5F34">
              <w:rPr>
                <w:rFonts w:ascii="Times New Roman" w:hAnsi="Times New Roman" w:cs="Times New Roman"/>
                <w:sz w:val="28"/>
                <w:szCs w:val="28"/>
              </w:rPr>
              <w:t xml:space="preserve">» моющие и дезинфицирующие средства, дата оплаты – 01.06.2023г, дата размещения сведения об оплате в системе zakupri.gov – 16.06.2023г. </w:t>
            </w:r>
          </w:p>
          <w:p w:rsidR="005B5F34" w:rsidRPr="005B5F34" w:rsidRDefault="005B5F34" w:rsidP="005B5F34">
            <w:pPr>
              <w:pStyle w:val="align-center"/>
              <w:spacing w:after="0"/>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spacing w:after="0"/>
              <w:jc w:val="both"/>
              <w:rPr>
                <w:sz w:val="28"/>
                <w:szCs w:val="28"/>
              </w:rPr>
            </w:pPr>
            <w:r w:rsidRPr="005B5F34">
              <w:rPr>
                <w:sz w:val="28"/>
                <w:szCs w:val="28"/>
              </w:rPr>
              <w:t xml:space="preserve">          </w:t>
            </w:r>
            <w:r w:rsidRPr="005B5F34">
              <w:rPr>
                <w:sz w:val="28"/>
                <w:szCs w:val="28"/>
                <w:lang w:eastAsia="ar-SA"/>
              </w:rPr>
              <w:t>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5B5F34" w:rsidRPr="005B5F34" w:rsidRDefault="005B5F34" w:rsidP="005B5F34">
            <w:pPr>
              <w:pStyle w:val="align-center"/>
              <w:spacing w:after="0"/>
              <w:jc w:val="both"/>
              <w:rPr>
                <w:b/>
                <w:sz w:val="28"/>
                <w:szCs w:val="28"/>
              </w:rPr>
            </w:pPr>
            <w:r w:rsidRPr="005B5F34">
              <w:rPr>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5B5F34" w:rsidRPr="005B5F34" w:rsidRDefault="005B5F34" w:rsidP="005B5F34">
            <w:pPr>
              <w:pStyle w:val="a3"/>
              <w:jc w:val="both"/>
              <w:rPr>
                <w:b w:val="0"/>
                <w:color w:val="auto"/>
                <w:sz w:val="28"/>
                <w:szCs w:val="28"/>
              </w:rPr>
            </w:pPr>
            <w:r w:rsidRPr="005B5F34">
              <w:rPr>
                <w:b w:val="0"/>
                <w:color w:val="auto"/>
                <w:sz w:val="28"/>
                <w:szCs w:val="28"/>
              </w:rPr>
              <w:t>- счет-фактура №ЦБ-329 от 16.12.2022г приобретение посуды ООО «Расплав» сумма 70380,28 рублей отражена в журнале ордере (расчеты с контрагентами) 30.12.2022г.</w:t>
            </w:r>
          </w:p>
          <w:p w:rsidR="005B5F34" w:rsidRPr="005B5F34" w:rsidRDefault="005B5F34" w:rsidP="005B5F34">
            <w:pPr>
              <w:pStyle w:val="a3"/>
              <w:jc w:val="both"/>
              <w:rPr>
                <w:b w:val="0"/>
                <w:color w:val="auto"/>
                <w:sz w:val="28"/>
                <w:szCs w:val="28"/>
              </w:rPr>
            </w:pPr>
            <w:r w:rsidRPr="005B5F34">
              <w:rPr>
                <w:b w:val="0"/>
                <w:color w:val="auto"/>
                <w:sz w:val="28"/>
                <w:szCs w:val="28"/>
              </w:rPr>
              <w:t>- акт №48 от 11.08.2022г противопожарная защита АПС СОУЭ ООО «Испытательная Пожарная Лаборатория» сумма 25000,00рублей отражена в журнале ордере (расчеты с контрагентами) 31.08.2022г. и т.д.</w:t>
            </w:r>
          </w:p>
          <w:p w:rsidR="005B5F34" w:rsidRPr="005B5F34" w:rsidRDefault="005B5F34" w:rsidP="005B5F34">
            <w:pPr>
              <w:pStyle w:val="align-center"/>
              <w:spacing w:after="0"/>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spacing w:before="0" w:beforeAutospacing="0" w:after="0" w:afterAutospacing="0"/>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5B5F34">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Колода </w:t>
            </w:r>
            <w:proofErr w:type="spellStart"/>
            <w:r w:rsidRPr="005B5F34">
              <w:rPr>
                <w:sz w:val="28"/>
                <w:szCs w:val="28"/>
              </w:rPr>
              <w:t>д</w:t>
            </w:r>
            <w:proofErr w:type="spellEnd"/>
            <w:r w:rsidRPr="005B5F34">
              <w:rPr>
                <w:sz w:val="28"/>
                <w:szCs w:val="28"/>
              </w:rPr>
              <w:t xml:space="preserve">/рубки мяса, Комплект стоек с дорожными знаками №2, </w:t>
            </w:r>
            <w:proofErr w:type="spellStart"/>
            <w:r w:rsidRPr="005B5F34">
              <w:rPr>
                <w:sz w:val="28"/>
                <w:szCs w:val="28"/>
              </w:rPr>
              <w:t>Плантограф</w:t>
            </w:r>
            <w:proofErr w:type="spellEnd"/>
            <w:r w:rsidRPr="005B5F34">
              <w:rPr>
                <w:sz w:val="28"/>
                <w:szCs w:val="28"/>
              </w:rPr>
              <w:t xml:space="preserve">, </w:t>
            </w:r>
            <w:proofErr w:type="spellStart"/>
            <w:r w:rsidRPr="005B5F34">
              <w:rPr>
                <w:sz w:val="28"/>
                <w:szCs w:val="28"/>
              </w:rPr>
              <w:t>Рециркулятор</w:t>
            </w:r>
            <w:proofErr w:type="spellEnd"/>
            <w:r w:rsidRPr="005B5F34">
              <w:rPr>
                <w:sz w:val="28"/>
                <w:szCs w:val="28"/>
              </w:rPr>
              <w:t xml:space="preserve"> воздуха на общую сумму 20,4 тыс. рублей;</w:t>
            </w:r>
            <w:proofErr w:type="gramEnd"/>
          </w:p>
          <w:p w:rsidR="005B5F34" w:rsidRPr="005B5F34" w:rsidRDefault="005B5F34" w:rsidP="005B5F34">
            <w:pPr>
              <w:pStyle w:val="s1"/>
              <w:shd w:val="clear" w:color="auto" w:fill="FFFFFF"/>
              <w:spacing w:before="0" w:beforeAutospacing="0" w:after="0" w:afterAutospacing="0"/>
              <w:jc w:val="both"/>
              <w:rPr>
                <w:sz w:val="28"/>
                <w:szCs w:val="28"/>
              </w:rPr>
            </w:pPr>
            <w:r w:rsidRPr="005B5F34">
              <w:rPr>
                <w:b/>
                <w:sz w:val="28"/>
                <w:szCs w:val="28"/>
              </w:rPr>
              <w:t xml:space="preserve">     -</w:t>
            </w:r>
            <w:r w:rsidRPr="005B5F34">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w:t>
            </w:r>
            <w:proofErr w:type="spellStart"/>
            <w:r w:rsidRPr="005B5F34">
              <w:rPr>
                <w:sz w:val="28"/>
                <w:szCs w:val="28"/>
              </w:rPr>
              <w:t>корр</w:t>
            </w:r>
            <w:proofErr w:type="spellEnd"/>
            <w:r w:rsidRPr="005B5F34">
              <w:rPr>
                <w:sz w:val="28"/>
                <w:szCs w:val="28"/>
              </w:rPr>
              <w:t>» числятся материальные ценности на сумму 6466,00 рублей;</w:t>
            </w:r>
          </w:p>
          <w:p w:rsidR="005B5F34" w:rsidRPr="005B5F34" w:rsidRDefault="005B5F34" w:rsidP="005B5F34">
            <w:pPr>
              <w:pStyle w:val="ConsPlusNormal"/>
              <w:ind w:firstLine="0"/>
              <w:jc w:val="both"/>
              <w:rPr>
                <w:rFonts w:ascii="Times New Roman" w:hAnsi="Times New Roman" w:cs="Times New Roman"/>
                <w:sz w:val="28"/>
                <w:szCs w:val="28"/>
              </w:rPr>
            </w:pPr>
            <w:r w:rsidRPr="005B5F34">
              <w:rPr>
                <w:rFonts w:ascii="Times New Roman" w:hAnsi="Times New Roman" w:cs="Times New Roman"/>
                <w:b/>
                <w:sz w:val="28"/>
                <w:szCs w:val="28"/>
              </w:rPr>
              <w:t xml:space="preserve">       -</w:t>
            </w:r>
            <w:r w:rsidRPr="005B5F34">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w:t>
            </w:r>
            <w:r w:rsidRPr="005B5F34">
              <w:rPr>
                <w:rFonts w:ascii="Times New Roman" w:hAnsi="Times New Roman" w:cs="Times New Roman"/>
                <w:sz w:val="28"/>
                <w:szCs w:val="28"/>
              </w:rPr>
              <w:lastRenderedPageBreak/>
              <w:t xml:space="preserve">Конструкция ПВХ в количестве 12 штук, Линолеум в количестве 2000м, Мойка кухонная врезная </w:t>
            </w:r>
            <w:proofErr w:type="spellStart"/>
            <w:r w:rsidRPr="005B5F34">
              <w:rPr>
                <w:rFonts w:ascii="Times New Roman" w:hAnsi="Times New Roman" w:cs="Times New Roman"/>
                <w:sz w:val="28"/>
                <w:szCs w:val="28"/>
              </w:rPr>
              <w:t>Ukinox</w:t>
            </w:r>
            <w:proofErr w:type="spellEnd"/>
            <w:r w:rsidRPr="005B5F34">
              <w:rPr>
                <w:rFonts w:ascii="Times New Roman" w:hAnsi="Times New Roman" w:cs="Times New Roman"/>
                <w:sz w:val="28"/>
                <w:szCs w:val="28"/>
              </w:rPr>
              <w:t xml:space="preserve"> Классика 500х400х140,5мм квадратная, нерж</w:t>
            </w:r>
            <w:proofErr w:type="gramStart"/>
            <w:r w:rsidRPr="005B5F34">
              <w:rPr>
                <w:rFonts w:ascii="Times New Roman" w:hAnsi="Times New Roman" w:cs="Times New Roman"/>
                <w:sz w:val="28"/>
                <w:szCs w:val="28"/>
              </w:rPr>
              <w:t>.с</w:t>
            </w:r>
            <w:proofErr w:type="gramEnd"/>
            <w:r w:rsidRPr="005B5F34">
              <w:rPr>
                <w:rFonts w:ascii="Times New Roman" w:hAnsi="Times New Roman" w:cs="Times New Roman"/>
                <w:sz w:val="28"/>
                <w:szCs w:val="28"/>
              </w:rPr>
              <w:t xml:space="preserve">таль, плинтус </w:t>
            </w:r>
            <w:proofErr w:type="spellStart"/>
            <w:r w:rsidRPr="005B5F34">
              <w:rPr>
                <w:rFonts w:ascii="Times New Roman" w:hAnsi="Times New Roman" w:cs="Times New Roman"/>
                <w:sz w:val="28"/>
                <w:szCs w:val="28"/>
              </w:rPr>
              <w:t>деревяный</w:t>
            </w:r>
            <w:proofErr w:type="spellEnd"/>
            <w:r w:rsidRPr="005B5F34">
              <w:rPr>
                <w:rFonts w:ascii="Times New Roman" w:hAnsi="Times New Roman" w:cs="Times New Roman"/>
                <w:sz w:val="28"/>
                <w:szCs w:val="28"/>
              </w:rPr>
              <w:t xml:space="preserve"> 2,5 м. ПОРОДА ДЕРЕВА ХВОЙНЫЕ на общую сумму 1220,5 тыс.рублей.</w:t>
            </w:r>
          </w:p>
          <w:p w:rsidR="005B5F34" w:rsidRPr="005B5F34" w:rsidRDefault="005B5F34" w:rsidP="005B5F34">
            <w:pPr>
              <w:pStyle w:val="ConsPlusNormal"/>
              <w:ind w:firstLine="0"/>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1264"/>
        </w:trPr>
        <w:tc>
          <w:tcPr>
            <w:tcW w:w="9657" w:type="dxa"/>
            <w:tcMar>
              <w:top w:w="12" w:type="dxa"/>
              <w:left w:w="149" w:type="dxa"/>
              <w:bottom w:w="12" w:type="dxa"/>
              <w:right w:w="149" w:type="dxa"/>
            </w:tcMar>
            <w:vAlign w:val="center"/>
            <w:hideMark/>
          </w:tcPr>
          <w:p w:rsidR="00F13E5A"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
          <w:p w:rsidR="00F13E5A" w:rsidRDefault="00F13E5A"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04.08.2023 года №338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07.08.2023г по 18.08.2023г в отношении Муниципального автономного дошкольного образовательного учреждения «Детский сад </w:t>
            </w:r>
            <w:proofErr w:type="spellStart"/>
            <w:r w:rsidRPr="005B5F34">
              <w:rPr>
                <w:rFonts w:ascii="Times New Roman" w:hAnsi="Times New Roman" w:cs="Times New Roman"/>
                <w:sz w:val="28"/>
                <w:szCs w:val="28"/>
              </w:rPr>
              <w:t>общеразвивающего</w:t>
            </w:r>
            <w:proofErr w:type="spellEnd"/>
            <w:r w:rsidRPr="005B5F34">
              <w:rPr>
                <w:rFonts w:ascii="Times New Roman" w:hAnsi="Times New Roman" w:cs="Times New Roman"/>
                <w:sz w:val="28"/>
                <w:szCs w:val="28"/>
              </w:rPr>
              <w:t xml:space="preserve"> вида №72» Нижнекамского муниципального района</w:t>
            </w:r>
            <w:proofErr w:type="gramEnd"/>
            <w:r w:rsidRPr="005B5F34">
              <w:rPr>
                <w:rFonts w:ascii="Times New Roman" w:hAnsi="Times New Roman" w:cs="Times New Roman"/>
                <w:sz w:val="28"/>
                <w:szCs w:val="28"/>
              </w:rPr>
              <w:t xml:space="preserve">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lastRenderedPageBreak/>
              <w:t xml:space="preserve">     Проверенный период:  2021-2022 гг., текущий период.</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xml:space="preserve">     Акт: №9 от 18.08.2023года</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rPr>
          <w:trHeight w:val="971"/>
        </w:trPr>
        <w:tc>
          <w:tcPr>
            <w:tcW w:w="9657" w:type="dxa"/>
            <w:tcMar>
              <w:top w:w="12" w:type="dxa"/>
              <w:left w:w="149" w:type="dxa"/>
              <w:bottom w:w="12" w:type="dxa"/>
              <w:right w:w="149" w:type="dxa"/>
            </w:tcMar>
            <w:vAlign w:val="center"/>
            <w:hideMark/>
          </w:tcPr>
          <w:p w:rsidR="005B5F34" w:rsidRPr="005B5F34" w:rsidRDefault="005B5F34" w:rsidP="005B5F34">
            <w:pPr>
              <w:pStyle w:val="align-center"/>
              <w:spacing w:after="0"/>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коммерческие предложения представлены частично, не составлены документы «Обоснование начальной (максимальной) цены контракта»;</w:t>
            </w:r>
          </w:p>
          <w:p w:rsidR="005B5F34" w:rsidRPr="005B5F34" w:rsidRDefault="005B5F34" w:rsidP="005B5F34">
            <w:pPr>
              <w:pStyle w:val="align-center"/>
              <w:spacing w:after="0"/>
              <w:jc w:val="both"/>
              <w:rPr>
                <w:color w:val="FF0000"/>
                <w:sz w:val="28"/>
                <w:szCs w:val="28"/>
              </w:rPr>
            </w:pP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частично, на некоторые виды полученных услуг, с нарушением соблюдения сроков;</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№395 от 27.09.2021г на сумму 19800,00 АНО «ЦГОН» </w:t>
            </w:r>
            <w:r w:rsidRPr="005B5F34">
              <w:rPr>
                <w:rFonts w:ascii="Times New Roman" w:hAnsi="Times New Roman" w:cs="Times New Roman"/>
                <w:sz w:val="28"/>
                <w:szCs w:val="28"/>
              </w:rPr>
              <w:lastRenderedPageBreak/>
              <w:t xml:space="preserve">проведение профессиональной гигиенической подготовке и аттестации работников,  дата оплаты – 17.12.2021г, дата размещения сведения об исполнении контракта в системе zakupri.gov - 30.12.2021г.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№206 от 29.06.2021г на сумму 3359,36 ООО «Ритм-защита» ТО видеонаблюдения,  дата оплаты – 15.12.2021г, дата размещения сведения об исполнении контракта в системе zakupri.gov - 29.12.2021г и т.д.</w:t>
            </w:r>
          </w:p>
          <w:p w:rsidR="005B5F34" w:rsidRPr="005B5F34" w:rsidRDefault="005B5F34" w:rsidP="005B5F34">
            <w:pPr>
              <w:pStyle w:val="align-center"/>
              <w:spacing w:after="0"/>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spacing w:after="0"/>
              <w:jc w:val="both"/>
              <w:rPr>
                <w:sz w:val="28"/>
                <w:szCs w:val="28"/>
              </w:rPr>
            </w:pPr>
            <w:r w:rsidRPr="005B5F34">
              <w:rPr>
                <w:sz w:val="28"/>
                <w:szCs w:val="28"/>
              </w:rPr>
              <w:t xml:space="preserve">    </w:t>
            </w:r>
            <w:r w:rsidRPr="005B5F34">
              <w:rPr>
                <w:sz w:val="28"/>
                <w:szCs w:val="28"/>
                <w:lang w:eastAsia="ar-SA"/>
              </w:rPr>
              <w:t xml:space="preserve"> П</w:t>
            </w:r>
            <w:r w:rsidRPr="005B5F34">
              <w:rPr>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sz w:val="28"/>
                  <w:szCs w:val="28"/>
                </w:rPr>
                <w:t>2010 г</w:t>
              </w:r>
            </w:smartTag>
            <w:r w:rsidRPr="005B5F34">
              <w:rPr>
                <w:sz w:val="28"/>
                <w:szCs w:val="28"/>
              </w:rPr>
              <w:t xml:space="preserve">. №157н: </w:t>
            </w:r>
          </w:p>
          <w:p w:rsidR="005B5F34" w:rsidRPr="005B5F34" w:rsidRDefault="005B5F34" w:rsidP="005B5F34">
            <w:pPr>
              <w:pStyle w:val="align-center"/>
              <w:spacing w:after="0" w:line="276" w:lineRule="auto"/>
              <w:jc w:val="both"/>
              <w:rPr>
                <w:b/>
                <w:sz w:val="28"/>
                <w:szCs w:val="28"/>
              </w:rPr>
            </w:pPr>
            <w:r w:rsidRPr="005B5F34">
              <w:rPr>
                <w:sz w:val="28"/>
                <w:szCs w:val="28"/>
              </w:rPr>
              <w:t xml:space="preserve">     -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5B5F34" w:rsidRPr="005B5F34" w:rsidRDefault="005B5F34" w:rsidP="005B5F34">
            <w:pPr>
              <w:pStyle w:val="align-center"/>
              <w:spacing w:after="0" w:line="276" w:lineRule="auto"/>
              <w:jc w:val="both"/>
              <w:rPr>
                <w:sz w:val="28"/>
                <w:szCs w:val="28"/>
              </w:rPr>
            </w:pPr>
            <w:r w:rsidRPr="005B5F34">
              <w:rPr>
                <w:sz w:val="28"/>
                <w:szCs w:val="28"/>
              </w:rPr>
              <w:t>- счет-фактура №25812 от 09.12.2022г ТО противопожарной сигнализации О</w:t>
            </w:r>
            <w:proofErr w:type="gramStart"/>
            <w:r w:rsidRPr="005B5F34">
              <w:rPr>
                <w:sz w:val="28"/>
                <w:szCs w:val="28"/>
                <w:lang w:val="en-US"/>
              </w:rPr>
              <w:t>O</w:t>
            </w:r>
            <w:proofErr w:type="gramEnd"/>
            <w:r w:rsidRPr="005B5F34">
              <w:rPr>
                <w:sz w:val="28"/>
                <w:szCs w:val="28"/>
              </w:rPr>
              <w:t xml:space="preserve">О «Мониторинговые системы» сумма 2487,50 рублей отражена в журнале ордере (расчеты с контрагентами) 29.12.2022г; </w:t>
            </w:r>
          </w:p>
          <w:p w:rsidR="005B5F34" w:rsidRPr="005B5F34" w:rsidRDefault="005B5F34" w:rsidP="005B5F34">
            <w:pPr>
              <w:pStyle w:val="align-center"/>
              <w:spacing w:after="0" w:line="276" w:lineRule="auto"/>
              <w:jc w:val="both"/>
              <w:rPr>
                <w:sz w:val="28"/>
                <w:szCs w:val="28"/>
              </w:rPr>
            </w:pPr>
            <w:r w:rsidRPr="005B5F34">
              <w:rPr>
                <w:sz w:val="28"/>
                <w:szCs w:val="28"/>
              </w:rPr>
              <w:t>- акт №3869 от 05.12.2022г обслуживание видеокамеры уличной О</w:t>
            </w:r>
            <w:proofErr w:type="gramStart"/>
            <w:r w:rsidRPr="005B5F34">
              <w:rPr>
                <w:sz w:val="28"/>
                <w:szCs w:val="28"/>
                <w:lang w:val="en-US"/>
              </w:rPr>
              <w:t>O</w:t>
            </w:r>
            <w:proofErr w:type="gramEnd"/>
            <w:r w:rsidRPr="005B5F34">
              <w:rPr>
                <w:sz w:val="28"/>
                <w:szCs w:val="28"/>
              </w:rPr>
              <w:t>О «</w:t>
            </w:r>
            <w:proofErr w:type="spellStart"/>
            <w:r w:rsidRPr="005B5F34">
              <w:rPr>
                <w:sz w:val="28"/>
                <w:szCs w:val="28"/>
              </w:rPr>
              <w:t>РиТМ-Защита</w:t>
            </w:r>
            <w:proofErr w:type="spellEnd"/>
            <w:r w:rsidRPr="005B5F34">
              <w:rPr>
                <w:sz w:val="28"/>
                <w:szCs w:val="28"/>
              </w:rPr>
              <w:t>» сумма 565,49 рублей отражена в журнале ордере (расчеты с контрагентами) 29.12.2022г;</w:t>
            </w:r>
          </w:p>
          <w:p w:rsidR="005B5F34" w:rsidRPr="005B5F34" w:rsidRDefault="005B5F34" w:rsidP="005B5F34">
            <w:pPr>
              <w:pStyle w:val="align-center"/>
              <w:spacing w:after="0" w:line="276" w:lineRule="auto"/>
              <w:jc w:val="both"/>
              <w:rPr>
                <w:sz w:val="28"/>
                <w:szCs w:val="28"/>
              </w:rPr>
            </w:pPr>
            <w:r w:rsidRPr="005B5F34">
              <w:rPr>
                <w:sz w:val="28"/>
                <w:szCs w:val="28"/>
              </w:rPr>
              <w:t xml:space="preserve"> - товарная накладная №УТ-293 от 25.03.2022г поставка лекарственных средств О</w:t>
            </w:r>
            <w:proofErr w:type="gramStart"/>
            <w:r w:rsidRPr="005B5F34">
              <w:rPr>
                <w:sz w:val="28"/>
                <w:szCs w:val="28"/>
                <w:lang w:val="en-US"/>
              </w:rPr>
              <w:t>O</w:t>
            </w:r>
            <w:proofErr w:type="gramEnd"/>
            <w:r w:rsidRPr="005B5F34">
              <w:rPr>
                <w:sz w:val="28"/>
                <w:szCs w:val="28"/>
              </w:rPr>
              <w:t>О «</w:t>
            </w:r>
            <w:proofErr w:type="spellStart"/>
            <w:r w:rsidRPr="005B5F34">
              <w:rPr>
                <w:sz w:val="28"/>
                <w:szCs w:val="28"/>
              </w:rPr>
              <w:t>Гирудо-Центр</w:t>
            </w:r>
            <w:proofErr w:type="spellEnd"/>
            <w:r w:rsidRPr="005B5F34">
              <w:rPr>
                <w:sz w:val="28"/>
                <w:szCs w:val="28"/>
              </w:rPr>
              <w:t>» сумма 3746,00 рублей отражена в журнале ордере (расчеты с контрагентами) 01.04.2022г;</w:t>
            </w:r>
          </w:p>
          <w:p w:rsidR="005B5F34" w:rsidRPr="005B5F34" w:rsidRDefault="005B5F34" w:rsidP="005B5F34">
            <w:pPr>
              <w:pStyle w:val="align-center"/>
              <w:spacing w:after="0" w:line="276" w:lineRule="auto"/>
              <w:jc w:val="both"/>
              <w:rPr>
                <w:sz w:val="28"/>
                <w:szCs w:val="28"/>
              </w:rPr>
            </w:pPr>
            <w:r w:rsidRPr="005B5F34">
              <w:rPr>
                <w:sz w:val="28"/>
                <w:szCs w:val="28"/>
              </w:rPr>
              <w:t xml:space="preserve"> - акт №239 от 02.12.2022г профессиональная гигиеническая подготовка АНО «ЦГОН» сумма 24283,49 рублей отражена в журнале ордере (расчеты с контрагентами) 31.12.2022г  и т.д.</w:t>
            </w:r>
          </w:p>
          <w:p w:rsidR="005B5F34" w:rsidRPr="005B5F34" w:rsidRDefault="005B5F34" w:rsidP="005B5F34">
            <w:pPr>
              <w:pStyle w:val="align-center"/>
              <w:spacing w:after="0" w:line="276" w:lineRule="auto"/>
              <w:jc w:val="both"/>
              <w:rPr>
                <w:sz w:val="28"/>
                <w:szCs w:val="28"/>
              </w:rPr>
            </w:pPr>
            <w:r w:rsidRPr="005B5F34">
              <w:rPr>
                <w:sz w:val="28"/>
                <w:szCs w:val="28"/>
                <w:lang w:eastAsia="ar-SA"/>
              </w:rPr>
              <w:t xml:space="preserve">     </w:t>
            </w:r>
            <w:r w:rsidRPr="005B5F34">
              <w:rPr>
                <w:sz w:val="28"/>
                <w:szCs w:val="28"/>
              </w:rPr>
              <w:t xml:space="preserve">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 (в ред. Приказа Минфина РФ </w:t>
            </w:r>
            <w:hyperlink r:id="rId13" w:anchor="l261" w:tgtFrame="_blank" w:history="1">
              <w:r w:rsidRPr="005B5F34">
                <w:rPr>
                  <w:sz w:val="28"/>
                  <w:szCs w:val="28"/>
                </w:rPr>
                <w:t>от 21.12.2022 N 192н</w:t>
              </w:r>
            </w:hyperlink>
            <w:r w:rsidRPr="005B5F34">
              <w:rPr>
                <w:sz w:val="28"/>
                <w:szCs w:val="28"/>
              </w:rPr>
              <w:t>)</w:t>
            </w:r>
          </w:p>
          <w:p w:rsidR="005B5F34" w:rsidRPr="005B5F34" w:rsidRDefault="005B5F34" w:rsidP="005B5F34">
            <w:pPr>
              <w:pStyle w:val="align-center"/>
              <w:spacing w:after="0" w:line="276" w:lineRule="auto"/>
              <w:jc w:val="both"/>
              <w:rPr>
                <w:sz w:val="28"/>
                <w:szCs w:val="28"/>
              </w:rPr>
            </w:pPr>
            <w:r w:rsidRPr="005B5F34">
              <w:rPr>
                <w:sz w:val="28"/>
                <w:szCs w:val="28"/>
              </w:rPr>
              <w:t>Журнал операций по счету "Касса"; (в ред. Приказа Минфина РФ </w:t>
            </w:r>
            <w:hyperlink r:id="rId14" w:anchor="l261" w:tgtFrame="_blank" w:history="1">
              <w:r w:rsidRPr="005B5F34">
                <w:rPr>
                  <w:sz w:val="28"/>
                  <w:szCs w:val="28"/>
                </w:rPr>
                <w:t>от 21.12.2022 N 192н</w:t>
              </w:r>
            </w:hyperlink>
            <w:r w:rsidRPr="005B5F34">
              <w:rPr>
                <w:sz w:val="28"/>
                <w:szCs w:val="28"/>
              </w:rPr>
              <w:t>)</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Журнал операций с безналичными денежными средствами;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Журнал операций расчетов с подотчетными лицами;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Журнал операций расчетов с поставщиками и подрядчиками; и т.д.</w:t>
            </w:r>
          </w:p>
          <w:p w:rsidR="005B5F34" w:rsidRPr="005B5F34" w:rsidRDefault="005B5F34" w:rsidP="005B5F34">
            <w:pPr>
              <w:tabs>
                <w:tab w:val="left" w:pos="567"/>
              </w:tabs>
              <w:jc w:val="both"/>
              <w:rPr>
                <w:rFonts w:ascii="Times New Roman" w:hAnsi="Times New Roman" w:cs="Times New Roman"/>
                <w:sz w:val="28"/>
                <w:szCs w:val="28"/>
              </w:rPr>
            </w:pPr>
            <w:r w:rsidRPr="005B5F34">
              <w:rPr>
                <w:rFonts w:ascii="Times New Roman" w:hAnsi="Times New Roman" w:cs="Times New Roman"/>
                <w:sz w:val="28"/>
                <w:szCs w:val="28"/>
              </w:rPr>
              <w:t xml:space="preserve">      </w:t>
            </w:r>
            <w:r w:rsidRPr="005B5F34">
              <w:rPr>
                <w:rFonts w:ascii="Times New Roman" w:eastAsia="Calibri" w:hAnsi="Times New Roman" w:cs="Times New Roman"/>
                <w:spacing w:val="4"/>
                <w:sz w:val="28"/>
                <w:szCs w:val="28"/>
              </w:rPr>
              <w:t>Р</w:t>
            </w:r>
            <w:r w:rsidRPr="005B5F34">
              <w:rPr>
                <w:rFonts w:ascii="Times New Roman" w:hAnsi="Times New Roman" w:cs="Times New Roman"/>
                <w:sz w:val="28"/>
                <w:szCs w:val="28"/>
              </w:rPr>
              <w:t>егистры бухгалтерского учета по унифицированным формам при формировании и хранении первичных документов не составлены.</w:t>
            </w:r>
          </w:p>
          <w:p w:rsidR="005B5F34" w:rsidRPr="005B5F34" w:rsidRDefault="005B5F34" w:rsidP="005B5F34">
            <w:pPr>
              <w:tabs>
                <w:tab w:val="left" w:pos="567"/>
              </w:tabs>
              <w:jc w:val="both"/>
              <w:rPr>
                <w:rFonts w:ascii="Times New Roman" w:hAnsi="Times New Roman" w:cs="Times New Roman"/>
                <w:sz w:val="28"/>
                <w:szCs w:val="28"/>
              </w:rPr>
            </w:pPr>
            <w:r w:rsidRPr="005B5F34">
              <w:rPr>
                <w:rFonts w:ascii="Times New Roman" w:hAnsi="Times New Roman" w:cs="Times New Roman"/>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5B5F34">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Блок системный INTEL </w:t>
            </w:r>
            <w:proofErr w:type="spellStart"/>
            <w:r w:rsidRPr="005B5F34">
              <w:rPr>
                <w:sz w:val="28"/>
                <w:szCs w:val="28"/>
              </w:rPr>
              <w:t>Dual-core</w:t>
            </w:r>
            <w:proofErr w:type="spellEnd"/>
            <w:r w:rsidRPr="005B5F34">
              <w:rPr>
                <w:sz w:val="28"/>
                <w:szCs w:val="28"/>
              </w:rPr>
              <w:t xml:space="preserve">, Водонагреватель ЭВПЗ-15, Ель искусственная, Пылесос </w:t>
            </w:r>
            <w:proofErr w:type="spellStart"/>
            <w:r w:rsidRPr="005B5F34">
              <w:rPr>
                <w:sz w:val="28"/>
                <w:szCs w:val="28"/>
              </w:rPr>
              <w:t>Philips</w:t>
            </w:r>
            <w:proofErr w:type="spellEnd"/>
            <w:r w:rsidRPr="005B5F34">
              <w:rPr>
                <w:sz w:val="28"/>
                <w:szCs w:val="28"/>
              </w:rPr>
              <w:t xml:space="preserve">, Синтезатор </w:t>
            </w:r>
            <w:proofErr w:type="spellStart"/>
            <w:r w:rsidRPr="005B5F34">
              <w:rPr>
                <w:sz w:val="28"/>
                <w:szCs w:val="28"/>
              </w:rPr>
              <w:t>Yamaha</w:t>
            </w:r>
            <w:proofErr w:type="spellEnd"/>
            <w:r w:rsidRPr="005B5F34">
              <w:rPr>
                <w:sz w:val="28"/>
                <w:szCs w:val="28"/>
              </w:rPr>
              <w:t xml:space="preserve">, Газонокосилка "Калибр БК-1400, Монитор </w:t>
            </w:r>
            <w:proofErr w:type="spellStart"/>
            <w:r w:rsidRPr="005B5F34">
              <w:rPr>
                <w:sz w:val="28"/>
                <w:szCs w:val="28"/>
              </w:rPr>
              <w:t>Samsung</w:t>
            </w:r>
            <w:proofErr w:type="spellEnd"/>
            <w:r w:rsidRPr="005B5F34">
              <w:rPr>
                <w:sz w:val="28"/>
                <w:szCs w:val="28"/>
              </w:rPr>
              <w:t xml:space="preserve">,  Холодильник 2х </w:t>
            </w:r>
            <w:proofErr w:type="spellStart"/>
            <w:r w:rsidRPr="005B5F34">
              <w:rPr>
                <w:sz w:val="28"/>
                <w:szCs w:val="28"/>
              </w:rPr>
              <w:t>кам</w:t>
            </w:r>
            <w:proofErr w:type="spellEnd"/>
            <w:r w:rsidRPr="005B5F34">
              <w:rPr>
                <w:sz w:val="28"/>
                <w:szCs w:val="28"/>
              </w:rPr>
              <w:t>.</w:t>
            </w:r>
            <w:proofErr w:type="gramEnd"/>
            <w:r w:rsidRPr="005B5F34">
              <w:rPr>
                <w:sz w:val="28"/>
                <w:szCs w:val="28"/>
              </w:rPr>
              <w:t xml:space="preserve"> "Атлант" на общую сумму 83,9 тыс. рублей;</w:t>
            </w:r>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b/>
                <w:sz w:val="28"/>
                <w:szCs w:val="28"/>
              </w:rPr>
              <w:t xml:space="preserve">        -</w:t>
            </w:r>
            <w:r w:rsidRPr="005B5F34">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«справка» числятся материальные ценности на сумму 395,1 тыс. рублей;</w:t>
            </w:r>
          </w:p>
          <w:p w:rsidR="005B5F34" w:rsidRPr="005B5F34" w:rsidRDefault="005B5F34" w:rsidP="005B5F34">
            <w:pPr>
              <w:pStyle w:val="s1"/>
              <w:shd w:val="clear" w:color="auto" w:fill="FFFFFF"/>
              <w:spacing w:before="0" w:beforeAutospacing="0" w:after="120" w:afterAutospacing="0" w:line="276" w:lineRule="auto"/>
              <w:ind w:firstLine="567"/>
              <w:jc w:val="both"/>
              <w:rPr>
                <w:sz w:val="28"/>
                <w:szCs w:val="28"/>
              </w:rPr>
            </w:pPr>
            <w:r w:rsidRPr="005B5F34">
              <w:rPr>
                <w:b/>
                <w:sz w:val="28"/>
                <w:szCs w:val="28"/>
              </w:rPr>
              <w:t>-</w:t>
            </w:r>
            <w:r w:rsidRPr="005B5F34">
              <w:rPr>
                <w:sz w:val="28"/>
                <w:szCs w:val="28"/>
              </w:rPr>
              <w:t xml:space="preserve">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Кран </w:t>
            </w:r>
            <w:proofErr w:type="spellStart"/>
            <w:r w:rsidRPr="005B5F34">
              <w:rPr>
                <w:sz w:val="28"/>
                <w:szCs w:val="28"/>
              </w:rPr>
              <w:t>шаровый</w:t>
            </w:r>
            <w:proofErr w:type="spellEnd"/>
            <w:r w:rsidRPr="005B5F34">
              <w:rPr>
                <w:sz w:val="28"/>
                <w:szCs w:val="28"/>
              </w:rPr>
              <w:t>, Аккумуляторная батарея на 12В 7Ач, Смеситель локтевой, ТЭН для конфорки КЭТ, Тэн, стиральная машина, Унитаз, Люстра</w:t>
            </w:r>
            <w:proofErr w:type="gramStart"/>
            <w:r w:rsidRPr="005B5F34">
              <w:rPr>
                <w:sz w:val="28"/>
                <w:szCs w:val="28"/>
              </w:rPr>
              <w:t xml:space="preserve"> А</w:t>
            </w:r>
            <w:proofErr w:type="gramEnd"/>
            <w:r w:rsidRPr="005B5F34">
              <w:rPr>
                <w:sz w:val="28"/>
                <w:szCs w:val="28"/>
              </w:rPr>
              <w:t xml:space="preserve"> 0589/5 на общую сумму 50,1 тыс. рублей.</w:t>
            </w:r>
          </w:p>
          <w:p w:rsidR="005B5F34" w:rsidRPr="005B5F34" w:rsidRDefault="005B5F34" w:rsidP="005B5F34">
            <w:pPr>
              <w:pStyle w:val="ConsPlusNormal"/>
              <w:spacing w:line="276" w:lineRule="auto"/>
              <w:ind w:firstLine="0"/>
              <w:jc w:val="both"/>
              <w:rPr>
                <w:rFonts w:ascii="Times New Roman" w:hAnsi="Times New Roman" w:cs="Times New Roman"/>
                <w:sz w:val="28"/>
                <w:szCs w:val="28"/>
              </w:rPr>
            </w:pPr>
          </w:p>
          <w:p w:rsidR="005B5F34" w:rsidRPr="005B5F34" w:rsidRDefault="005B5F34" w:rsidP="005B5F34">
            <w:pPr>
              <w:pStyle w:val="ConsPlusNormal"/>
              <w:spacing w:line="276" w:lineRule="auto"/>
              <w:ind w:firstLine="0"/>
              <w:jc w:val="both"/>
              <w:rPr>
                <w:rFonts w:ascii="Times New Roman" w:hAnsi="Times New Roman" w:cs="Times New Roman"/>
                <w:sz w:val="28"/>
                <w:szCs w:val="28"/>
              </w:rPr>
            </w:pPr>
          </w:p>
        </w:tc>
      </w:tr>
    </w:tbl>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551"/>
        </w:trPr>
        <w:tc>
          <w:tcPr>
            <w:tcW w:w="9657" w:type="dxa"/>
            <w:tcMar>
              <w:top w:w="12" w:type="dxa"/>
              <w:left w:w="149" w:type="dxa"/>
              <w:bottom w:w="12" w:type="dxa"/>
              <w:right w:w="149" w:type="dxa"/>
            </w:tcMar>
            <w:vAlign w:val="center"/>
            <w:hideMark/>
          </w:tcPr>
          <w:p w:rsidR="005B5F34" w:rsidRPr="005B5F34" w:rsidRDefault="005B5F34" w:rsidP="005B5F34">
            <w:pPr>
              <w:spacing w:after="100" w:afterAutospacing="1"/>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lastRenderedPageBreak/>
              <w:t xml:space="preserve">     </w:t>
            </w:r>
            <w:proofErr w:type="gramStart"/>
            <w:r w:rsidRPr="005B5F34">
              <w:rPr>
                <w:rFonts w:ascii="Times New Roman" w:eastAsia="Calibri"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04.09.2023 года №380 и на основании </w:t>
            </w:r>
            <w:proofErr w:type="spellStart"/>
            <w:r w:rsidRPr="005B5F34">
              <w:rPr>
                <w:rFonts w:ascii="Times New Roman" w:eastAsia="Calibri" w:hAnsi="Times New Roman" w:cs="Times New Roman"/>
                <w:sz w:val="28"/>
                <w:szCs w:val="28"/>
              </w:rPr>
              <w:t>плана-проверок</w:t>
            </w:r>
            <w:proofErr w:type="spellEnd"/>
            <w:r w:rsidRPr="005B5F34">
              <w:rPr>
                <w:rFonts w:ascii="Times New Roman" w:eastAsia="Calibri"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06.09.2023г по 15.09.2023г в отношении Муниципального бюджетного дошкольного образовательного учреждения ««Центр развития ребенка - детский сад №90 «Подсолнушек» Нижнекамского</w:t>
            </w:r>
            <w:proofErr w:type="gramEnd"/>
            <w:r w:rsidRPr="005B5F34">
              <w:rPr>
                <w:rFonts w:ascii="Times New Roman" w:eastAsia="Calibri" w:hAnsi="Times New Roman" w:cs="Times New Roman"/>
                <w:sz w:val="28"/>
                <w:szCs w:val="28"/>
              </w:rPr>
              <w:t xml:space="preserve"> муниципального района республики Татарстан, проведена выездная проверка.</w:t>
            </w:r>
          </w:p>
          <w:p w:rsidR="005B5F34" w:rsidRPr="005B5F34" w:rsidRDefault="005B5F34" w:rsidP="005B5F34">
            <w:pPr>
              <w:spacing w:after="100" w:afterAutospacing="1"/>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w:t>
            </w:r>
            <w:proofErr w:type="gramStart"/>
            <w:r w:rsidRPr="005B5F34">
              <w:rPr>
                <w:rFonts w:ascii="Times New Roman" w:eastAsia="Calibri"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line="360" w:lineRule="auto"/>
              <w:rPr>
                <w:sz w:val="28"/>
                <w:szCs w:val="28"/>
              </w:rPr>
            </w:pPr>
            <w:r w:rsidRPr="005B5F34">
              <w:rPr>
                <w:sz w:val="28"/>
                <w:szCs w:val="28"/>
              </w:rPr>
              <w:t>Проверенный период:  2021-2022 гг., текущий период</w:t>
            </w:r>
          </w:p>
        </w:tc>
      </w:tr>
      <w:tr w:rsidR="005B5F34" w:rsidRPr="005B5F34" w:rsidTr="00F20CF4">
        <w:trPr>
          <w:trHeight w:val="296"/>
        </w:trPr>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от 15.09.2023г. №10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tabs>
                <w:tab w:val="left" w:pos="600"/>
              </w:tabs>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5B5F34" w:rsidRPr="005B5F34" w:rsidRDefault="005B5F34" w:rsidP="005B5F34">
            <w:pPr>
              <w:pStyle w:val="align-center"/>
              <w:spacing w:after="0" w:line="276" w:lineRule="auto"/>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контрактов, документы «Обоснование начальной (</w:t>
            </w:r>
            <w:proofErr w:type="gramStart"/>
            <w:r w:rsidRPr="005B5F34">
              <w:rPr>
                <w:sz w:val="28"/>
                <w:szCs w:val="28"/>
              </w:rPr>
              <w:t xml:space="preserve">максимальной) </w:t>
            </w:r>
            <w:proofErr w:type="gramEnd"/>
            <w:r w:rsidRPr="005B5F34">
              <w:rPr>
                <w:sz w:val="28"/>
                <w:szCs w:val="28"/>
              </w:rPr>
              <w:t>цены контракта» не составлены;</w:t>
            </w:r>
          </w:p>
          <w:p w:rsidR="005B5F34" w:rsidRPr="005B5F34" w:rsidRDefault="005B5F34" w:rsidP="005B5F34">
            <w:pPr>
              <w:pStyle w:val="align-center"/>
              <w:spacing w:after="0" w:line="276" w:lineRule="auto"/>
              <w:jc w:val="both"/>
              <w:rPr>
                <w:sz w:val="28"/>
                <w:szCs w:val="28"/>
              </w:rPr>
            </w:pPr>
            <w:r w:rsidRPr="005B5F34">
              <w:rPr>
                <w:sz w:val="28"/>
                <w:szCs w:val="28"/>
              </w:rPr>
              <w:t xml:space="preserve">        - часть 1, 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экспертиза не проводилась, документы приемки в 2022 годы оформлялись частично;</w:t>
            </w:r>
          </w:p>
          <w:p w:rsidR="005B5F34" w:rsidRPr="005B5F34" w:rsidRDefault="005B5F34"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eastAsia="Calibri" w:hAnsi="Times New Roman" w:cs="Times New Roman"/>
                <w:sz w:val="28"/>
                <w:szCs w:val="28"/>
              </w:rPr>
              <w:t>с даты заключения</w:t>
            </w:r>
            <w:proofErr w:type="gramEnd"/>
            <w:r w:rsidRPr="005B5F34">
              <w:rPr>
                <w:rFonts w:ascii="Times New Roman" w:eastAsia="Calibri"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контракт №10151 от 20.12.2021г ПАО «</w:t>
            </w:r>
            <w:proofErr w:type="spellStart"/>
            <w:r w:rsidRPr="005B5F34">
              <w:rPr>
                <w:rFonts w:ascii="Times New Roman" w:eastAsia="Calibri" w:hAnsi="Times New Roman" w:cs="Times New Roman"/>
                <w:sz w:val="28"/>
                <w:szCs w:val="28"/>
              </w:rPr>
              <w:t>Таттелеком</w:t>
            </w:r>
            <w:proofErr w:type="spellEnd"/>
            <w:r w:rsidRPr="005B5F34">
              <w:rPr>
                <w:rFonts w:ascii="Times New Roman" w:eastAsia="Calibri" w:hAnsi="Times New Roman" w:cs="Times New Roman"/>
                <w:sz w:val="28"/>
                <w:szCs w:val="28"/>
              </w:rPr>
              <w:t xml:space="preserve">» услуга связи, дата </w:t>
            </w:r>
            <w:r w:rsidRPr="005B5F34">
              <w:rPr>
                <w:rFonts w:ascii="Times New Roman" w:eastAsia="Calibri" w:hAnsi="Times New Roman" w:cs="Times New Roman"/>
                <w:sz w:val="28"/>
                <w:szCs w:val="28"/>
              </w:rPr>
              <w:lastRenderedPageBreak/>
              <w:t>оплаты – 16.02.2022г, дата размещения сведения об оплате в системе zakupri.gov – 26.12.2022г; дата оплаты – 14.07.2022г, 08.08.2022г, дата размещения сведения об оплате в системе zakupri.gov – 23.12.2022г;</w:t>
            </w:r>
          </w:p>
          <w:p w:rsidR="005B5F34" w:rsidRPr="005B5F34" w:rsidRDefault="005B5F34"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xml:space="preserve"> - контракт №596 от 20.12.2021г ПАО «</w:t>
            </w:r>
            <w:proofErr w:type="spellStart"/>
            <w:r w:rsidRPr="005B5F34">
              <w:rPr>
                <w:rFonts w:ascii="Times New Roman" w:eastAsia="Calibri" w:hAnsi="Times New Roman" w:cs="Times New Roman"/>
                <w:sz w:val="28"/>
                <w:szCs w:val="28"/>
              </w:rPr>
              <w:t>Таттелеком</w:t>
            </w:r>
            <w:proofErr w:type="spellEnd"/>
            <w:r w:rsidRPr="005B5F34">
              <w:rPr>
                <w:rFonts w:ascii="Times New Roman" w:eastAsia="Calibri" w:hAnsi="Times New Roman" w:cs="Times New Roman"/>
                <w:sz w:val="28"/>
                <w:szCs w:val="28"/>
              </w:rPr>
              <w:t xml:space="preserve">» интернет, дата оплаты – 07.07.2022г, дата размещения сведения об оплате в системе zakupri.gov – 08.08.2022г; </w:t>
            </w:r>
          </w:p>
          <w:p w:rsidR="005B5F34" w:rsidRPr="005B5F34" w:rsidRDefault="005B5F34" w:rsidP="005B5F34">
            <w:pPr>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контракт №5320Э от 13.12.2021г АО «</w:t>
            </w:r>
            <w:proofErr w:type="spellStart"/>
            <w:r w:rsidRPr="005B5F34">
              <w:rPr>
                <w:rFonts w:ascii="Times New Roman" w:eastAsia="Calibri" w:hAnsi="Times New Roman" w:cs="Times New Roman"/>
                <w:sz w:val="28"/>
                <w:szCs w:val="28"/>
              </w:rPr>
              <w:t>Татэнергосбыт</w:t>
            </w:r>
            <w:proofErr w:type="spellEnd"/>
            <w:r w:rsidRPr="005B5F34">
              <w:rPr>
                <w:rFonts w:ascii="Times New Roman" w:eastAsia="Calibri" w:hAnsi="Times New Roman" w:cs="Times New Roman"/>
                <w:sz w:val="28"/>
                <w:szCs w:val="28"/>
              </w:rPr>
              <w:t>» электроэнергия, дата оплаты – 20.07.2022г, дата размещения сведения об оплате в системе zakupri.gov – 23.08.2022г;</w:t>
            </w:r>
          </w:p>
          <w:p w:rsidR="005B5F34" w:rsidRPr="005B5F34" w:rsidRDefault="005B5F34" w:rsidP="005B5F34">
            <w:pPr>
              <w:jc w:val="both"/>
              <w:rPr>
                <w:rFonts w:ascii="Times New Roman" w:eastAsia="Calibri" w:hAnsi="Times New Roman" w:cs="Times New Roman"/>
                <w:color w:val="FF0000"/>
                <w:sz w:val="28"/>
                <w:szCs w:val="28"/>
              </w:rPr>
            </w:pPr>
            <w:r w:rsidRPr="005B5F34">
              <w:rPr>
                <w:rFonts w:ascii="Times New Roman" w:eastAsia="Calibri" w:hAnsi="Times New Roman" w:cs="Times New Roman"/>
                <w:sz w:val="28"/>
                <w:szCs w:val="28"/>
              </w:rPr>
              <w:t>- контракт №7697Т от 13.12.2021г АО «Татэнерго» теплоснабжение, дата соглашения о внесение изменений  – 06.12.2022г, дата размещения сведения в системе zakupri.gov – 16.12.2022г.</w:t>
            </w:r>
            <w:r w:rsidRPr="005B5F34">
              <w:rPr>
                <w:rFonts w:ascii="Times New Roman" w:eastAsia="Calibri" w:hAnsi="Times New Roman" w:cs="Times New Roman"/>
                <w:color w:val="FF0000"/>
                <w:sz w:val="28"/>
                <w:szCs w:val="28"/>
              </w:rPr>
              <w:t xml:space="preserve"> </w:t>
            </w:r>
          </w:p>
          <w:p w:rsidR="005B5F34" w:rsidRPr="005B5F34" w:rsidRDefault="005B5F34" w:rsidP="005B5F34">
            <w:pPr>
              <w:pStyle w:val="align-center"/>
              <w:spacing w:after="0" w:line="276" w:lineRule="auto"/>
              <w:jc w:val="both"/>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spacing w:after="0" w:line="276" w:lineRule="auto"/>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5B5F34">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Утюг </w:t>
            </w:r>
            <w:proofErr w:type="spellStart"/>
            <w:r w:rsidRPr="005B5F34">
              <w:rPr>
                <w:sz w:val="28"/>
                <w:szCs w:val="28"/>
              </w:rPr>
              <w:t>Tefal</w:t>
            </w:r>
            <w:proofErr w:type="spellEnd"/>
            <w:r w:rsidRPr="005B5F34">
              <w:rPr>
                <w:sz w:val="28"/>
                <w:szCs w:val="28"/>
              </w:rPr>
              <w:t xml:space="preserve"> FV 3810 </w:t>
            </w:r>
            <w:proofErr w:type="spellStart"/>
            <w:r w:rsidRPr="005B5F34">
              <w:rPr>
                <w:sz w:val="28"/>
                <w:szCs w:val="28"/>
              </w:rPr>
              <w:t>Ultragliss</w:t>
            </w:r>
            <w:proofErr w:type="spellEnd"/>
            <w:r w:rsidRPr="005B5F34">
              <w:rPr>
                <w:sz w:val="28"/>
                <w:szCs w:val="28"/>
              </w:rPr>
              <w:t xml:space="preserve"> 2100 Вт вода 270 мл, пар удар 95г/мин, </w:t>
            </w:r>
            <w:proofErr w:type="spellStart"/>
            <w:r w:rsidRPr="005B5F34">
              <w:rPr>
                <w:sz w:val="28"/>
                <w:szCs w:val="28"/>
              </w:rPr>
              <w:t>самоочист</w:t>
            </w:r>
            <w:proofErr w:type="spellEnd"/>
            <w:r w:rsidRPr="005B5F34">
              <w:rPr>
                <w:sz w:val="28"/>
                <w:szCs w:val="28"/>
              </w:rPr>
              <w:t xml:space="preserve">. 220 В., Модуль мягкий "Бассейн сухой", Модуль мягкий "Полоса </w:t>
            </w:r>
            <w:proofErr w:type="spellStart"/>
            <w:r w:rsidRPr="005B5F34">
              <w:rPr>
                <w:sz w:val="28"/>
                <w:szCs w:val="28"/>
              </w:rPr>
              <w:t>препят</w:t>
            </w:r>
            <w:proofErr w:type="spellEnd"/>
            <w:proofErr w:type="gramEnd"/>
            <w:r w:rsidRPr="005B5F34">
              <w:rPr>
                <w:sz w:val="28"/>
                <w:szCs w:val="28"/>
              </w:rPr>
              <w:t>." на общую сумму 29,3 тыс. рублей;</w:t>
            </w:r>
          </w:p>
          <w:p w:rsidR="005B5F34" w:rsidRPr="005B5F34" w:rsidRDefault="005B5F34" w:rsidP="005B5F34">
            <w:pPr>
              <w:pStyle w:val="s1"/>
              <w:shd w:val="clear" w:color="auto" w:fill="FFFFFF"/>
              <w:spacing w:before="0" w:beforeAutospacing="0" w:after="0" w:afterAutospacing="0" w:line="276" w:lineRule="auto"/>
              <w:jc w:val="both"/>
              <w:rPr>
                <w:sz w:val="28"/>
                <w:szCs w:val="28"/>
              </w:rPr>
            </w:pPr>
            <w:r w:rsidRPr="005B5F34">
              <w:rPr>
                <w:b/>
                <w:sz w:val="28"/>
                <w:szCs w:val="28"/>
              </w:rPr>
              <w:t xml:space="preserve">     -</w:t>
            </w:r>
            <w:r w:rsidRPr="005B5F34">
              <w:rPr>
                <w:sz w:val="28"/>
                <w:szCs w:val="28"/>
              </w:rPr>
              <w:t xml:space="preserve">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«Запасные части» числятся материальные ценности на сумму 61,1 тыс</w:t>
            </w:r>
            <w:proofErr w:type="gramStart"/>
            <w:r w:rsidRPr="005B5F34">
              <w:rPr>
                <w:sz w:val="28"/>
                <w:szCs w:val="28"/>
              </w:rPr>
              <w:t>.р</w:t>
            </w:r>
            <w:proofErr w:type="gramEnd"/>
            <w:r w:rsidRPr="005B5F34">
              <w:rPr>
                <w:sz w:val="28"/>
                <w:szCs w:val="28"/>
              </w:rPr>
              <w:t>ублей;</w:t>
            </w:r>
          </w:p>
          <w:p w:rsidR="005B5F34" w:rsidRPr="005B5F34" w:rsidRDefault="005B5F34" w:rsidP="005B5F34">
            <w:pPr>
              <w:pStyle w:val="ConsPlusNormal"/>
              <w:spacing w:line="276" w:lineRule="auto"/>
              <w:ind w:firstLine="0"/>
              <w:jc w:val="both"/>
              <w:rPr>
                <w:rFonts w:ascii="Times New Roman" w:hAnsi="Times New Roman" w:cs="Times New Roman"/>
                <w:sz w:val="28"/>
                <w:szCs w:val="28"/>
              </w:rPr>
            </w:pPr>
            <w:r w:rsidRPr="005B5F34">
              <w:rPr>
                <w:rFonts w:ascii="Times New Roman" w:hAnsi="Times New Roman" w:cs="Times New Roman"/>
                <w:b/>
                <w:sz w:val="28"/>
                <w:szCs w:val="28"/>
              </w:rPr>
              <w:t xml:space="preserve">    -</w:t>
            </w:r>
            <w:r w:rsidRPr="005B5F34">
              <w:rPr>
                <w:rFonts w:ascii="Times New Roman" w:hAnsi="Times New Roman" w:cs="Times New Roman"/>
                <w:sz w:val="28"/>
                <w:szCs w:val="28"/>
              </w:rPr>
              <w:t xml:space="preserve"> в перечне нефинансовых активов (материальные запасы) числятся установленные ранее по бюджетной и внебюджетной деятельности Дверь металлическая огнеупорная, Замок врезной, Смеситель 2204 L на общую сумму 65,8 тыс</w:t>
            </w:r>
            <w:proofErr w:type="gramStart"/>
            <w:r w:rsidRPr="005B5F34">
              <w:rPr>
                <w:rFonts w:ascii="Times New Roman" w:hAnsi="Times New Roman" w:cs="Times New Roman"/>
                <w:sz w:val="28"/>
                <w:szCs w:val="28"/>
              </w:rPr>
              <w:t>.р</w:t>
            </w:r>
            <w:proofErr w:type="gramEnd"/>
            <w:r w:rsidRPr="005B5F34">
              <w:rPr>
                <w:rFonts w:ascii="Times New Roman" w:hAnsi="Times New Roman" w:cs="Times New Roman"/>
                <w:sz w:val="28"/>
                <w:szCs w:val="28"/>
              </w:rPr>
              <w:t>ублей.</w:t>
            </w:r>
          </w:p>
          <w:p w:rsidR="005B5F34" w:rsidRPr="005B5F34" w:rsidRDefault="005B5F34" w:rsidP="005B5F34">
            <w:pPr>
              <w:spacing w:line="360" w:lineRule="auto"/>
              <w:jc w:val="both"/>
              <w:rPr>
                <w:rFonts w:ascii="Times New Roman" w:eastAsia="Calibri"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1264"/>
        </w:trPr>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15.09.2023года №395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18.09.2023г по 29.09.2023г в отношении Муниципального бюджетного общеобразовательного учреждения «Средняя общеобразовательная школа №33 с углубленным изучением английского языка</w:t>
            </w:r>
            <w:proofErr w:type="gramEnd"/>
            <w:r w:rsidRPr="005B5F34">
              <w:rPr>
                <w:rFonts w:ascii="Times New Roman" w:hAnsi="Times New Roman" w:cs="Times New Roman"/>
                <w:sz w:val="28"/>
                <w:szCs w:val="28"/>
              </w:rPr>
              <w:t>» Нижнекамского муниципального района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xml:space="preserve">     Проверенный период:  2021-2022 гг., текущий период.</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xml:space="preserve">     Акт: №11 от 29.09.2023года. </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276" w:lineRule="auto"/>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spacing w:after="0" w:line="360" w:lineRule="auto"/>
              <w:jc w:val="both"/>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w:t>
            </w:r>
          </w:p>
          <w:p w:rsidR="005B5F34" w:rsidRPr="005B5F34" w:rsidRDefault="005B5F34" w:rsidP="005B5F34">
            <w:pPr>
              <w:pStyle w:val="align-center"/>
              <w:spacing w:after="0" w:line="360" w:lineRule="auto"/>
              <w:jc w:val="both"/>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документы «Обоснование начальной (максимальной) цены контракта» составлялись частично, коммерческие предложения предоставлены не ко всем договорам и контрактам;</w:t>
            </w:r>
          </w:p>
          <w:p w:rsidR="005B5F34" w:rsidRPr="005B5F34" w:rsidRDefault="005B5F34" w:rsidP="005B5F34">
            <w:pPr>
              <w:pStyle w:val="align-center"/>
              <w:spacing w:after="0" w:line="360" w:lineRule="auto"/>
              <w:jc w:val="both"/>
              <w:rPr>
                <w:sz w:val="28"/>
                <w:szCs w:val="28"/>
              </w:rPr>
            </w:pPr>
            <w:r w:rsidRPr="005B5F34">
              <w:rPr>
                <w:sz w:val="28"/>
                <w:szCs w:val="28"/>
              </w:rPr>
              <w:t xml:space="preserve">     </w:t>
            </w:r>
            <w:proofErr w:type="gramStart"/>
            <w:r w:rsidRPr="005B5F34">
              <w:rPr>
                <w:sz w:val="28"/>
                <w:szCs w:val="28"/>
              </w:rPr>
              <w:t xml:space="preserve">- часть 13.1 статья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w:t>
            </w:r>
            <w:r w:rsidRPr="005B5F34">
              <w:rPr>
                <w:sz w:val="28"/>
                <w:szCs w:val="28"/>
              </w:rPr>
              <w:lastRenderedPageBreak/>
              <w:t>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15"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line="360" w:lineRule="auto"/>
              <w:jc w:val="both"/>
              <w:rPr>
                <w:sz w:val="28"/>
                <w:szCs w:val="28"/>
              </w:rPr>
            </w:pPr>
            <w:r w:rsidRPr="005B5F34">
              <w:rPr>
                <w:sz w:val="28"/>
                <w:szCs w:val="28"/>
              </w:rPr>
              <w:t xml:space="preserve">      - контракт №ВР00781392-ТР от 04.07.2022г приобретение тревожной кнопки ИП </w:t>
            </w:r>
            <w:proofErr w:type="spellStart"/>
            <w:r w:rsidRPr="005B5F34">
              <w:rPr>
                <w:sz w:val="28"/>
                <w:szCs w:val="28"/>
              </w:rPr>
              <w:t>Акифьева</w:t>
            </w:r>
            <w:proofErr w:type="spellEnd"/>
            <w:r w:rsidRPr="005B5F34">
              <w:rPr>
                <w:sz w:val="28"/>
                <w:szCs w:val="28"/>
              </w:rPr>
              <w:t xml:space="preserve"> М.В. сумма 2999,00 рублей (товарная накладная №2207/17 от 07.07.2022г., подписана 07.07.2022г; оплата заказчиком произведена 03.08.2022г.);</w:t>
            </w:r>
          </w:p>
          <w:p w:rsidR="005B5F34" w:rsidRPr="005B5F34" w:rsidRDefault="005B5F34" w:rsidP="005B5F34">
            <w:pPr>
              <w:pStyle w:val="align-center"/>
              <w:spacing w:after="0" w:line="360" w:lineRule="auto"/>
              <w:jc w:val="both"/>
              <w:rPr>
                <w:sz w:val="28"/>
                <w:szCs w:val="28"/>
              </w:rPr>
            </w:pPr>
            <w:r w:rsidRPr="005B5F34">
              <w:rPr>
                <w:sz w:val="28"/>
                <w:szCs w:val="28"/>
              </w:rPr>
              <w:t xml:space="preserve">       - контракт №ВР 00791645-ТР от 04.07.2022г проведение испытаний и измерений оборудование ИП Соколов А.И. сумма 6999,00 рублей (товарная накладная №201 от 31.07.2022г., подписана 31.07.2022г.; оплата заказчиком произведена 15.08.2022г.);</w:t>
            </w:r>
          </w:p>
          <w:p w:rsidR="005B5F34" w:rsidRPr="005B5F34" w:rsidRDefault="005B5F34" w:rsidP="005B5F34">
            <w:pPr>
              <w:pStyle w:val="align-center"/>
              <w:spacing w:after="0" w:line="360" w:lineRule="auto"/>
              <w:jc w:val="both"/>
              <w:rPr>
                <w:color w:val="FF0000"/>
                <w:sz w:val="28"/>
                <w:szCs w:val="28"/>
              </w:rPr>
            </w:pPr>
            <w:r w:rsidRPr="005B5F34">
              <w:rPr>
                <w:sz w:val="28"/>
                <w:szCs w:val="28"/>
              </w:rPr>
              <w:t xml:space="preserve">      - контракт №44 от 06.12.2021г горячее водоснабжение АО «</w:t>
            </w:r>
            <w:proofErr w:type="spellStart"/>
            <w:r w:rsidRPr="005B5F34">
              <w:rPr>
                <w:sz w:val="28"/>
                <w:szCs w:val="28"/>
              </w:rPr>
              <w:t>ВКиЭХ</w:t>
            </w:r>
            <w:proofErr w:type="spellEnd"/>
            <w:r w:rsidRPr="005B5F34">
              <w:rPr>
                <w:sz w:val="28"/>
                <w:szCs w:val="28"/>
              </w:rPr>
              <w:t xml:space="preserve"> сумма 138838,00 рублей (товарная накладная №12369 от 31.05.2022г., подписана 31.05.2022г.; оплата заказчиком произведена 23.09.2022г.);</w:t>
            </w:r>
          </w:p>
          <w:p w:rsidR="005B5F34" w:rsidRPr="005B5F34" w:rsidRDefault="005B5F34" w:rsidP="005B5F34">
            <w:pPr>
              <w:pStyle w:val="align-center"/>
              <w:spacing w:after="0" w:line="360" w:lineRule="auto"/>
              <w:jc w:val="both"/>
              <w:rPr>
                <w:sz w:val="28"/>
                <w:szCs w:val="28"/>
              </w:rPr>
            </w:pPr>
            <w:r w:rsidRPr="005B5F34">
              <w:rPr>
                <w:color w:val="FF0000"/>
                <w:sz w:val="28"/>
                <w:szCs w:val="28"/>
              </w:rPr>
              <w:t xml:space="preserve">    </w:t>
            </w:r>
            <w:r w:rsidRPr="005B5F34">
              <w:rPr>
                <w:sz w:val="28"/>
                <w:szCs w:val="28"/>
              </w:rPr>
              <w:t xml:space="preserve">    -  часть 1,3 статья 94 о проведении приемки и экспертизы Заказчиком, в части соответствия условиям контракта, поставленных товаров, работ, услуг в проверяемом периоде документы оформлялись с нарушением федерального закона (на документах акт приемки  и заключение экспертизы не указываются даты проведения данных процедур). </w:t>
            </w:r>
          </w:p>
          <w:p w:rsidR="005B5F34" w:rsidRPr="005B5F34" w:rsidRDefault="005B5F34" w:rsidP="005B5F34">
            <w:pPr>
              <w:spacing w:line="360" w:lineRule="auto"/>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пункт 3 статья 103,  согласно которому заказчик должен в течение пяти рабочих дней с даты заключения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ЭИС, а именно:</w:t>
            </w:r>
            <w:proofErr w:type="gramEnd"/>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№97 от 15.04.2022г  заправка картриджей  ИП </w:t>
            </w:r>
            <w:proofErr w:type="spellStart"/>
            <w:r w:rsidRPr="005B5F34">
              <w:rPr>
                <w:rFonts w:ascii="Times New Roman" w:hAnsi="Times New Roman" w:cs="Times New Roman"/>
                <w:sz w:val="28"/>
                <w:szCs w:val="28"/>
              </w:rPr>
              <w:t>Саттарова</w:t>
            </w:r>
            <w:proofErr w:type="spellEnd"/>
            <w:r w:rsidRPr="005B5F34">
              <w:rPr>
                <w:rFonts w:ascii="Times New Roman" w:hAnsi="Times New Roman" w:cs="Times New Roman"/>
                <w:sz w:val="28"/>
                <w:szCs w:val="28"/>
              </w:rPr>
              <w:t xml:space="preserve"> Г.Р.  сумма  30000,00 рублей, исполнение этапа контракта (оплата) – 19.07.2022г,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w:t>
            </w:r>
            <w:r w:rsidRPr="005B5F34">
              <w:rPr>
                <w:rFonts w:ascii="Times New Roman" w:hAnsi="Times New Roman" w:cs="Times New Roman"/>
                <w:sz w:val="28"/>
                <w:szCs w:val="28"/>
              </w:rPr>
              <w:lastRenderedPageBreak/>
              <w:t>– 01.08.2022г;</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№114 от 26.04.2022г  дератизация и дезинсекция ООО «Лесное озеро» сумма 58449,73 рублей, исполнение этапа контракта (оплата) – 15.11.2022г, дата размещения сведения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06.12.2022г;</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xml:space="preserve">- контракт №706 от 23.01.2023г то узлов учета тепловой энергии холодной и горячей воды ООО «Инжиниринговый </w:t>
            </w:r>
            <w:proofErr w:type="spellStart"/>
            <w:r w:rsidRPr="005B5F34">
              <w:rPr>
                <w:rFonts w:ascii="Times New Roman" w:hAnsi="Times New Roman" w:cs="Times New Roman"/>
                <w:sz w:val="28"/>
                <w:szCs w:val="28"/>
              </w:rPr>
              <w:t>центр-НК</w:t>
            </w:r>
            <w:proofErr w:type="spellEnd"/>
            <w:r w:rsidRPr="005B5F34">
              <w:rPr>
                <w:rFonts w:ascii="Times New Roman" w:hAnsi="Times New Roman" w:cs="Times New Roman"/>
                <w:sz w:val="28"/>
                <w:szCs w:val="28"/>
              </w:rPr>
              <w:t xml:space="preserve">» сумма 52426,32 рублей, исполнение этапа контракта (оплата) – 05.05.2023г, дата размещение сведений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07.06.2023г; исполнение этапа контракта (оплата) – 13.07.2023г, дата размещение сведений об исполнении контракта в системе </w:t>
            </w:r>
            <w:proofErr w:type="spellStart"/>
            <w:r w:rsidRPr="005B5F34">
              <w:rPr>
                <w:rFonts w:ascii="Times New Roman" w:hAnsi="Times New Roman" w:cs="Times New Roman"/>
                <w:sz w:val="28"/>
                <w:szCs w:val="28"/>
              </w:rPr>
              <w:t>zakupki.gov.ru</w:t>
            </w:r>
            <w:proofErr w:type="spellEnd"/>
            <w:r w:rsidRPr="005B5F34">
              <w:rPr>
                <w:rFonts w:ascii="Times New Roman" w:hAnsi="Times New Roman" w:cs="Times New Roman"/>
                <w:sz w:val="28"/>
                <w:szCs w:val="28"/>
              </w:rPr>
              <w:t xml:space="preserve"> – 03.08.2023г;</w:t>
            </w:r>
            <w:proofErr w:type="gramEnd"/>
          </w:p>
          <w:p w:rsidR="005B5F34" w:rsidRPr="005B5F34" w:rsidRDefault="005B5F34" w:rsidP="005B5F34">
            <w:pPr>
              <w:pStyle w:val="align-center"/>
              <w:spacing w:after="0" w:line="276" w:lineRule="auto"/>
              <w:jc w:val="both"/>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align-center"/>
              <w:spacing w:after="0" w:line="276" w:lineRule="auto"/>
              <w:jc w:val="both"/>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Облучатель "Сапфир", Книги (</w:t>
            </w:r>
            <w:proofErr w:type="spellStart"/>
            <w:r w:rsidRPr="005B5F34">
              <w:rPr>
                <w:sz w:val="28"/>
                <w:szCs w:val="28"/>
              </w:rPr>
              <w:t>энток.сл</w:t>
            </w:r>
            <w:proofErr w:type="spellEnd"/>
            <w:r w:rsidRPr="005B5F34">
              <w:rPr>
                <w:sz w:val="28"/>
                <w:szCs w:val="28"/>
              </w:rPr>
              <w:t>., хрестоматия, справочник), Книги (</w:t>
            </w:r>
            <w:proofErr w:type="spellStart"/>
            <w:r w:rsidRPr="005B5F34">
              <w:rPr>
                <w:sz w:val="28"/>
                <w:szCs w:val="28"/>
              </w:rPr>
              <w:t>энток.сл</w:t>
            </w:r>
            <w:proofErr w:type="spellEnd"/>
            <w:r w:rsidRPr="005B5F34">
              <w:rPr>
                <w:sz w:val="28"/>
                <w:szCs w:val="28"/>
              </w:rPr>
              <w:t xml:space="preserve">., </w:t>
            </w:r>
            <w:proofErr w:type="spellStart"/>
            <w:r w:rsidRPr="005B5F34">
              <w:rPr>
                <w:sz w:val="28"/>
                <w:szCs w:val="28"/>
              </w:rPr>
              <w:t>нцикл</w:t>
            </w:r>
            <w:proofErr w:type="gramStart"/>
            <w:r w:rsidRPr="005B5F34">
              <w:rPr>
                <w:sz w:val="28"/>
                <w:szCs w:val="28"/>
              </w:rPr>
              <w:t>.г</w:t>
            </w:r>
            <w:proofErr w:type="gramEnd"/>
            <w:r w:rsidRPr="005B5F34">
              <w:rPr>
                <w:sz w:val="28"/>
                <w:szCs w:val="28"/>
              </w:rPr>
              <w:t>раммат</w:t>
            </w:r>
            <w:proofErr w:type="spellEnd"/>
            <w:r w:rsidRPr="005B5F34">
              <w:rPr>
                <w:sz w:val="28"/>
                <w:szCs w:val="28"/>
              </w:rPr>
              <w:t>., глоссарий) на общую сумму 14,8 тыс. рублей;</w:t>
            </w:r>
          </w:p>
          <w:p w:rsidR="005B5F34" w:rsidRPr="005B5F34" w:rsidRDefault="005B5F34" w:rsidP="005B5F34">
            <w:pPr>
              <w:tabs>
                <w:tab w:val="left" w:pos="567"/>
              </w:tabs>
              <w:jc w:val="both"/>
              <w:rPr>
                <w:rFonts w:ascii="Times New Roman" w:hAnsi="Times New Roman" w:cs="Times New Roman"/>
                <w:sz w:val="28"/>
                <w:szCs w:val="28"/>
              </w:rPr>
            </w:pPr>
            <w:r w:rsidRPr="005B5F34">
              <w:rPr>
                <w:rFonts w:ascii="Times New Roman" w:hAnsi="Times New Roman" w:cs="Times New Roman"/>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а именно Доводчик дверной на общую сумму 2,9 тыс. рублей, что является нарушением порядка ведения бухгалтерского учета и отчетности.</w:t>
            </w:r>
          </w:p>
          <w:p w:rsidR="005B5F34" w:rsidRPr="005B5F34" w:rsidRDefault="005B5F34" w:rsidP="005B5F34">
            <w:pPr>
              <w:jc w:val="both"/>
              <w:rPr>
                <w:rFonts w:ascii="Times New Roman" w:hAnsi="Times New Roman" w:cs="Times New Roman"/>
                <w:sz w:val="28"/>
                <w:szCs w:val="28"/>
              </w:rPr>
            </w:pPr>
          </w:p>
        </w:tc>
      </w:tr>
    </w:tbl>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551"/>
        </w:trPr>
        <w:tc>
          <w:tcPr>
            <w:tcW w:w="9657" w:type="dxa"/>
            <w:tcMar>
              <w:top w:w="12" w:type="dxa"/>
              <w:left w:w="149" w:type="dxa"/>
              <w:bottom w:w="12" w:type="dxa"/>
              <w:right w:w="149" w:type="dxa"/>
            </w:tcMar>
            <w:vAlign w:val="center"/>
            <w:hideMark/>
          </w:tcPr>
          <w:p w:rsidR="00F13E5A"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
          <w:p w:rsidR="005B5F34" w:rsidRPr="005B5F34" w:rsidRDefault="005B5F34" w:rsidP="005B5F34">
            <w:pPr>
              <w:jc w:val="both"/>
              <w:rPr>
                <w:rFonts w:ascii="Times New Roman" w:hAnsi="Times New Roman" w:cs="Times New Roman"/>
                <w:sz w:val="28"/>
                <w:szCs w:val="28"/>
              </w:rPr>
            </w:pP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29.09.2023 года №412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02.10.2023г по 13.10.2023г в отношении Муниципального бюджетного дошкольного образовательного учреждения «Детский сад присмотра и оздоровления для детей с</w:t>
            </w:r>
            <w:proofErr w:type="gramEnd"/>
            <w:r w:rsidRPr="005B5F34">
              <w:rPr>
                <w:rFonts w:ascii="Times New Roman" w:hAnsi="Times New Roman" w:cs="Times New Roman"/>
                <w:sz w:val="28"/>
                <w:szCs w:val="28"/>
              </w:rPr>
              <w:t xml:space="preserve"> заболеваниями органов дыхания №7»  Нижнекамского муниципального района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line="360" w:lineRule="auto"/>
              <w:rPr>
                <w:sz w:val="28"/>
                <w:szCs w:val="28"/>
              </w:rPr>
            </w:pPr>
            <w:r w:rsidRPr="005B5F34">
              <w:rPr>
                <w:sz w:val="28"/>
                <w:szCs w:val="28"/>
              </w:rPr>
              <w:t>Проверенный период:  2021-2022 гг., текущий период</w:t>
            </w:r>
          </w:p>
        </w:tc>
      </w:tr>
      <w:tr w:rsidR="005B5F34" w:rsidRPr="005B5F34" w:rsidTr="00F20CF4">
        <w:trPr>
          <w:trHeight w:val="296"/>
        </w:trPr>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от 13.10.2023г. №12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spacing w:line="360" w:lineRule="auto"/>
              <w:rPr>
                <w:sz w:val="28"/>
                <w:szCs w:val="28"/>
              </w:rPr>
            </w:pP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коммерческие предложения представлены частично, документы «Обоснование начальной (</w:t>
            </w:r>
            <w:proofErr w:type="gramStart"/>
            <w:r w:rsidRPr="005B5F34">
              <w:rPr>
                <w:sz w:val="28"/>
                <w:szCs w:val="28"/>
              </w:rPr>
              <w:t xml:space="preserve">максимальной) </w:t>
            </w:r>
            <w:proofErr w:type="gramEnd"/>
            <w:r w:rsidRPr="005B5F34">
              <w:rPr>
                <w:sz w:val="28"/>
                <w:szCs w:val="28"/>
              </w:rPr>
              <w:t>цены контракта» представлены частично;</w:t>
            </w:r>
          </w:p>
          <w:p w:rsidR="005B5F34" w:rsidRPr="005B5F34" w:rsidRDefault="005B5F34" w:rsidP="005B5F34">
            <w:pPr>
              <w:pStyle w:val="align-center"/>
              <w:spacing w:after="0"/>
              <w:jc w:val="both"/>
              <w:rPr>
                <w:sz w:val="28"/>
                <w:szCs w:val="28"/>
              </w:rPr>
            </w:pPr>
            <w:r w:rsidRPr="005B5F34">
              <w:rPr>
                <w:sz w:val="28"/>
                <w:szCs w:val="28"/>
              </w:rPr>
              <w:t xml:space="preserve">     </w:t>
            </w:r>
            <w:proofErr w:type="gramStart"/>
            <w:r w:rsidRPr="005B5F34">
              <w:rPr>
                <w:sz w:val="28"/>
                <w:szCs w:val="28"/>
              </w:rPr>
              <w:t>-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16"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jc w:val="both"/>
              <w:rPr>
                <w:sz w:val="28"/>
                <w:szCs w:val="28"/>
              </w:rPr>
            </w:pPr>
            <w:r w:rsidRPr="005B5F34">
              <w:rPr>
                <w:sz w:val="28"/>
                <w:szCs w:val="28"/>
              </w:rPr>
              <w:lastRenderedPageBreak/>
              <w:t>- контракт №1284/2 от 22.12.2021г горячее водоснабжение АО «</w:t>
            </w:r>
            <w:proofErr w:type="spellStart"/>
            <w:r w:rsidRPr="005B5F34">
              <w:rPr>
                <w:sz w:val="28"/>
                <w:szCs w:val="28"/>
              </w:rPr>
              <w:t>ВКиЭХ</w:t>
            </w:r>
            <w:proofErr w:type="spellEnd"/>
            <w:r w:rsidRPr="005B5F34">
              <w:rPr>
                <w:sz w:val="28"/>
                <w:szCs w:val="28"/>
              </w:rPr>
              <w:t>» сумма 62 547,38 рублей (счет-фактура №12161 от 31.05.2022г., подписана 01.06.2022г.; оплата заказчиком произведена 16.06.2022г.; счет-фактура №14196 от 30.06.2022г., подписана 30.06.2022г.; оплата заказчиком произведена 13.07.2022г.).</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color w:val="FF0000"/>
                <w:sz w:val="28"/>
                <w:szCs w:val="28"/>
              </w:rPr>
              <w:t xml:space="preserve">  </w:t>
            </w:r>
            <w:r w:rsidRPr="005B5F34">
              <w:rPr>
                <w:rFonts w:ascii="Times New Roman" w:hAnsi="Times New Roman" w:cs="Times New Roman"/>
                <w:sz w:val="28"/>
                <w:szCs w:val="28"/>
              </w:rPr>
              <w:t>- контракт №680 от 28.12.2021г на сумму 10 371,22 АО «</w:t>
            </w:r>
            <w:proofErr w:type="spellStart"/>
            <w:r w:rsidRPr="005B5F34">
              <w:rPr>
                <w:rFonts w:ascii="Times New Roman" w:hAnsi="Times New Roman" w:cs="Times New Roman"/>
                <w:sz w:val="28"/>
                <w:szCs w:val="28"/>
              </w:rPr>
              <w:t>НК-Инжиниринг</w:t>
            </w:r>
            <w:proofErr w:type="spellEnd"/>
            <w:r w:rsidRPr="005B5F34">
              <w:rPr>
                <w:rFonts w:ascii="Times New Roman" w:hAnsi="Times New Roman" w:cs="Times New Roman"/>
                <w:sz w:val="28"/>
                <w:szCs w:val="28"/>
              </w:rPr>
              <w:t xml:space="preserve">» обслуживание узла учета тепловой энергии,  дата оплаты - 09.02.2022г, 14.03.2022г, дата размещения сведения об исполнении контракта в системе zakupri.gov - 04.04.2022г.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color w:val="FF0000"/>
                <w:sz w:val="28"/>
                <w:szCs w:val="28"/>
              </w:rPr>
              <w:t xml:space="preserve">  </w:t>
            </w:r>
            <w:r w:rsidRPr="005B5F34">
              <w:rPr>
                <w:rFonts w:ascii="Times New Roman" w:hAnsi="Times New Roman" w:cs="Times New Roman"/>
                <w:sz w:val="28"/>
                <w:szCs w:val="28"/>
              </w:rPr>
              <w:t>- контракт №658 от 27.12.2021г на сумму 5895,38 ООО «Ритм-защита» ТО системы противопожарной защиты,  дата оплаты - 11.02.2022г, 09.03.2022г, дата размещения сведения об исполнении контракта в системе zakupri.gov - 12.04.2022г.</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Постановления от 28.11.2013года №1084, в учреждении на официальном сайте, в </w:t>
            </w:r>
            <w:proofErr w:type="spellStart"/>
            <w:r w:rsidRPr="005B5F34">
              <w:rPr>
                <w:sz w:val="28"/>
                <w:szCs w:val="28"/>
              </w:rPr>
              <w:t>ЭИСе</w:t>
            </w:r>
            <w:proofErr w:type="spellEnd"/>
            <w:r w:rsidRPr="005B5F34">
              <w:rPr>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w:t>
            </w:r>
            <w:proofErr w:type="spellStart"/>
            <w:r w:rsidRPr="005B5F34">
              <w:rPr>
                <w:sz w:val="28"/>
                <w:szCs w:val="28"/>
              </w:rPr>
              <w:t>Металлодетектор</w:t>
            </w:r>
            <w:proofErr w:type="spellEnd"/>
            <w:r w:rsidRPr="005B5F34">
              <w:rPr>
                <w:sz w:val="28"/>
                <w:szCs w:val="28"/>
              </w:rPr>
              <w:t xml:space="preserve">, подтоварник металлический усиленный 1050*400*400, </w:t>
            </w:r>
            <w:proofErr w:type="spellStart"/>
            <w:r w:rsidRPr="005B5F34">
              <w:rPr>
                <w:sz w:val="28"/>
                <w:szCs w:val="28"/>
              </w:rPr>
              <w:t>Электро-водонагревательный</w:t>
            </w:r>
            <w:proofErr w:type="spellEnd"/>
            <w:r w:rsidRPr="005B5F34">
              <w:rPr>
                <w:sz w:val="28"/>
                <w:szCs w:val="28"/>
              </w:rPr>
              <w:t xml:space="preserve"> смеситель на общую сумму 27,3 тыс. рублей;</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«расхождение синтетики и аналитики» числятся материальные ценности на сумму 119453,10 рублей;</w:t>
            </w:r>
          </w:p>
          <w:p w:rsidR="005B5F34" w:rsidRPr="005B5F34" w:rsidRDefault="005B5F34" w:rsidP="005B5F34">
            <w:pPr>
              <w:pStyle w:val="s1"/>
              <w:shd w:val="clear" w:color="auto" w:fill="FFFFFF"/>
              <w:tabs>
                <w:tab w:val="left" w:pos="600"/>
              </w:tabs>
              <w:spacing w:before="0" w:beforeAutospacing="0" w:after="120" w:afterAutospacing="0"/>
              <w:ind w:firstLine="567"/>
              <w:jc w:val="both"/>
              <w:outlineLvl w:val="0"/>
              <w:rPr>
                <w:sz w:val="28"/>
                <w:szCs w:val="28"/>
              </w:rPr>
            </w:pPr>
            <w:r w:rsidRPr="005B5F34">
              <w:rPr>
                <w:sz w:val="28"/>
                <w:szCs w:val="28"/>
              </w:rPr>
              <w:t xml:space="preserve">- в перечне оборотной ведомости по нефинансовым активам числятся установленные и использованные ранее по бюджетной и внебюджетной </w:t>
            </w:r>
            <w:r w:rsidRPr="005B5F34">
              <w:rPr>
                <w:sz w:val="28"/>
                <w:szCs w:val="28"/>
              </w:rPr>
              <w:lastRenderedPageBreak/>
              <w:t xml:space="preserve">деятельности материальные запасы: Дверь металлическая противопожарная, Выключатель автоматический дифференциальный АВДТ-32 1п+N 16A 30мА </w:t>
            </w:r>
            <w:proofErr w:type="gramStart"/>
            <w:r w:rsidRPr="005B5F34">
              <w:rPr>
                <w:sz w:val="28"/>
                <w:szCs w:val="28"/>
              </w:rPr>
              <w:t>С(</w:t>
            </w:r>
            <w:proofErr w:type="gramEnd"/>
            <w:r w:rsidRPr="005B5F34">
              <w:rPr>
                <w:sz w:val="28"/>
                <w:szCs w:val="28"/>
              </w:rPr>
              <w:t xml:space="preserve">электронный),  Светильник аварийный ВЫХОД EXIT 3Вт 1.5ч IP20 авар. Односторонний, Светильник аварийный ВЫХОД </w:t>
            </w:r>
            <w:proofErr w:type="spellStart"/>
            <w:r w:rsidRPr="005B5F34">
              <w:rPr>
                <w:sz w:val="28"/>
                <w:szCs w:val="28"/>
              </w:rPr>
              <w:t>двустор</w:t>
            </w:r>
            <w:proofErr w:type="spellEnd"/>
            <w:r w:rsidRPr="005B5F34">
              <w:rPr>
                <w:sz w:val="28"/>
                <w:szCs w:val="28"/>
              </w:rPr>
              <w:t>.,  труба ду-50 на общую сумму 212,5 тыс. рублей, что является нарушением порядка ведения бухгалтерского учета и отчетности.</w:t>
            </w:r>
          </w:p>
          <w:p w:rsidR="005B5F34" w:rsidRPr="005B5F34" w:rsidRDefault="005B5F34" w:rsidP="005B5F34">
            <w:pPr>
              <w:spacing w:line="360" w:lineRule="auto"/>
              <w:jc w:val="both"/>
              <w:rPr>
                <w:rFonts w:ascii="Times New Roman"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657" w:type="dxa"/>
        <w:tblInd w:w="-41" w:type="dxa"/>
        <w:tblLayout w:type="fixed"/>
        <w:tblCellMar>
          <w:top w:w="12" w:type="dxa"/>
          <w:left w:w="24" w:type="dxa"/>
          <w:bottom w:w="12" w:type="dxa"/>
          <w:right w:w="24" w:type="dxa"/>
        </w:tblCellMar>
        <w:tblLook w:val="04A0"/>
      </w:tblPr>
      <w:tblGrid>
        <w:gridCol w:w="9657"/>
      </w:tblGrid>
      <w:tr w:rsidR="005B5F34" w:rsidRPr="005B5F34" w:rsidTr="00F20CF4">
        <w:trPr>
          <w:trHeight w:val="551"/>
        </w:trPr>
        <w:tc>
          <w:tcPr>
            <w:tcW w:w="9657" w:type="dxa"/>
            <w:tcMar>
              <w:top w:w="12" w:type="dxa"/>
              <w:left w:w="149" w:type="dxa"/>
              <w:bottom w:w="12" w:type="dxa"/>
              <w:right w:w="149" w:type="dxa"/>
            </w:tcMar>
            <w:vAlign w:val="center"/>
            <w:hideMark/>
          </w:tcPr>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w:t>
            </w:r>
            <w:proofErr w:type="gramStart"/>
            <w:r w:rsidRPr="005B5F34">
              <w:rPr>
                <w:rFonts w:ascii="Times New Roman" w:hAnsi="Times New Roman" w:cs="Times New Roman"/>
                <w:sz w:val="28"/>
                <w:szCs w:val="28"/>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13.10.2023 года №438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16.10.2023г по 27.10.2023г в отношении Муниципального автономного дошкольного образовательного учреждения «Детский сад комбинированного вида с группами для детей</w:t>
            </w:r>
            <w:proofErr w:type="gramEnd"/>
            <w:r w:rsidRPr="005B5F34">
              <w:rPr>
                <w:rFonts w:ascii="Times New Roman" w:hAnsi="Times New Roman" w:cs="Times New Roman"/>
                <w:sz w:val="28"/>
                <w:szCs w:val="28"/>
              </w:rPr>
              <w:t xml:space="preserve"> с нарушениями речи №78»  Нижнекамского муниципального района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657"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rPr>
                <w:sz w:val="28"/>
                <w:szCs w:val="28"/>
              </w:rPr>
            </w:pPr>
            <w:r w:rsidRPr="005B5F34">
              <w:rPr>
                <w:sz w:val="28"/>
                <w:szCs w:val="28"/>
              </w:rPr>
              <w:t xml:space="preserve">    Проверенный период:  2021-2022 гг., текущий период</w:t>
            </w:r>
          </w:p>
        </w:tc>
      </w:tr>
      <w:tr w:rsidR="005B5F34" w:rsidRPr="005B5F34" w:rsidTr="00F20CF4">
        <w:trPr>
          <w:trHeight w:val="296"/>
        </w:trPr>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от 27.10.2023г. №13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c>
          <w:tcPr>
            <w:tcW w:w="9657"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p>
        </w:tc>
      </w:tr>
      <w:tr w:rsidR="005B5F34" w:rsidRPr="005B5F34" w:rsidTr="00F20CF4">
        <w:trPr>
          <w:trHeight w:val="1977"/>
        </w:trPr>
        <w:tc>
          <w:tcPr>
            <w:tcW w:w="9657" w:type="dxa"/>
            <w:tcMar>
              <w:top w:w="12" w:type="dxa"/>
              <w:left w:w="149" w:type="dxa"/>
              <w:bottom w:w="12" w:type="dxa"/>
              <w:right w:w="149" w:type="dxa"/>
            </w:tcMar>
            <w:vAlign w:val="center"/>
            <w:hideMark/>
          </w:tcPr>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 статья 22, начальная (максимальная) цена контракта, цена контракта, заключаемого с единственным поставщиком (подрядчиком, исполнителем), выполняется частично, в ходе анализа рыночных цен в 2021, 2022 году при заключении договоров коммерческие предложения представлены частично, составлены документы «Обоснование начальной (максимальной) цены контракта» частично, с предоставлением коммерческих предложений не ко всем договорам и контрактам;</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часть 13.1 статья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rFonts w:ascii="Times New Roman" w:hAnsi="Times New Roman" w:cs="Times New Roman"/>
                <w:sz w:val="28"/>
                <w:szCs w:val="28"/>
              </w:rPr>
              <w:t xml:space="preserve"> дней, а с 1 мая 2022 года не более семи рабочих дней </w:t>
            </w:r>
            <w:proofErr w:type="gramStart"/>
            <w:r w:rsidRPr="005B5F34">
              <w:rPr>
                <w:rFonts w:ascii="Times New Roman" w:hAnsi="Times New Roman" w:cs="Times New Roman"/>
                <w:sz w:val="28"/>
                <w:szCs w:val="28"/>
              </w:rPr>
              <w:t>с даты подписания</w:t>
            </w:r>
            <w:proofErr w:type="gramEnd"/>
            <w:r w:rsidRPr="005B5F34">
              <w:rPr>
                <w:rFonts w:ascii="Times New Roman" w:hAnsi="Times New Roman" w:cs="Times New Roman"/>
                <w:sz w:val="28"/>
                <w:szCs w:val="28"/>
              </w:rPr>
              <w:t xml:space="preserve"> заказчиком документа о приемке, </w:t>
            </w:r>
            <w:r w:rsidRPr="005B5F34">
              <w:rPr>
                <w:rFonts w:ascii="Times New Roman" w:hAnsi="Times New Roman" w:cs="Times New Roman"/>
                <w:sz w:val="28"/>
                <w:szCs w:val="28"/>
              </w:rPr>
              <w:lastRenderedPageBreak/>
              <w:t>предусмотренного </w:t>
            </w:r>
            <w:hyperlink r:id="rId17" w:anchor="block_947" w:history="1">
              <w:r w:rsidRPr="005B5F34">
                <w:rPr>
                  <w:rFonts w:ascii="Times New Roman" w:hAnsi="Times New Roman" w:cs="Times New Roman"/>
                  <w:sz w:val="28"/>
                  <w:szCs w:val="28"/>
                </w:rPr>
                <w:t>частью 7 статьи 94</w:t>
              </w:r>
            </w:hyperlink>
            <w:r w:rsidRPr="005B5F34">
              <w:rPr>
                <w:rFonts w:ascii="Times New Roman" w:hAnsi="Times New Roman" w:cs="Times New Roman"/>
                <w:sz w:val="28"/>
                <w:szCs w:val="28"/>
              </w:rPr>
              <w:t xml:space="preserve"> настоящего Федерального закона: </w:t>
            </w:r>
          </w:p>
          <w:p w:rsidR="005B5F34" w:rsidRPr="005B5F34" w:rsidRDefault="005B5F34" w:rsidP="005B5F34">
            <w:pPr>
              <w:pStyle w:val="align-center"/>
              <w:spacing w:after="0" w:line="276" w:lineRule="auto"/>
              <w:jc w:val="both"/>
              <w:rPr>
                <w:sz w:val="28"/>
                <w:szCs w:val="28"/>
              </w:rPr>
            </w:pPr>
            <w:r w:rsidRPr="005B5F34">
              <w:rPr>
                <w:sz w:val="28"/>
                <w:szCs w:val="28"/>
              </w:rPr>
              <w:t xml:space="preserve">   - контракт №1032 от 03.12.2021г на сумму 7200,00 ПАО «</w:t>
            </w:r>
            <w:proofErr w:type="spellStart"/>
            <w:r w:rsidRPr="005B5F34">
              <w:rPr>
                <w:sz w:val="28"/>
                <w:szCs w:val="28"/>
              </w:rPr>
              <w:t>Таттелеком</w:t>
            </w:r>
            <w:proofErr w:type="spellEnd"/>
            <w:r w:rsidRPr="005B5F34">
              <w:rPr>
                <w:sz w:val="28"/>
                <w:szCs w:val="28"/>
              </w:rPr>
              <w:t>» услуга связи,  (счет-фактура №196698/5 от 31.07.2022г, оплата заказчиком произведена 07.09.2022г.);</w:t>
            </w:r>
          </w:p>
          <w:p w:rsidR="005B5F34" w:rsidRPr="005B5F34" w:rsidRDefault="005B5F34" w:rsidP="005B5F34">
            <w:pPr>
              <w:pStyle w:val="align-center"/>
              <w:spacing w:after="0" w:line="276" w:lineRule="auto"/>
              <w:jc w:val="both"/>
              <w:rPr>
                <w:sz w:val="28"/>
                <w:szCs w:val="28"/>
              </w:rPr>
            </w:pPr>
            <w:r w:rsidRPr="005B5F34">
              <w:rPr>
                <w:sz w:val="28"/>
                <w:szCs w:val="28"/>
              </w:rPr>
              <w:t xml:space="preserve">  - контракт №1339ХВ от 01.12.2021г на сумму 173249,64 АО «</w:t>
            </w:r>
            <w:proofErr w:type="spellStart"/>
            <w:r w:rsidRPr="005B5F34">
              <w:rPr>
                <w:sz w:val="28"/>
                <w:szCs w:val="28"/>
              </w:rPr>
              <w:t>ВКиЭХ</w:t>
            </w:r>
            <w:proofErr w:type="spellEnd"/>
            <w:r w:rsidRPr="005B5F34">
              <w:rPr>
                <w:sz w:val="28"/>
                <w:szCs w:val="28"/>
              </w:rPr>
              <w:t>» холодное водоснабжение и водоотведение, (счет-фактура №11438 от 31.05.2022г - подписана 02.06.2022г, оплата заказчиком произведена 15.06.2022г.);</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№1032 от 03.12.2021г на сумму 7200,00 ПАО «</w:t>
            </w:r>
            <w:proofErr w:type="spellStart"/>
            <w:r w:rsidRPr="005B5F34">
              <w:rPr>
                <w:rFonts w:ascii="Times New Roman" w:hAnsi="Times New Roman" w:cs="Times New Roman"/>
                <w:sz w:val="28"/>
                <w:szCs w:val="28"/>
              </w:rPr>
              <w:t>Таттелеком</w:t>
            </w:r>
            <w:proofErr w:type="spellEnd"/>
            <w:r w:rsidRPr="005B5F34">
              <w:rPr>
                <w:rFonts w:ascii="Times New Roman" w:hAnsi="Times New Roman" w:cs="Times New Roman"/>
                <w:sz w:val="28"/>
                <w:szCs w:val="28"/>
              </w:rPr>
              <w:t xml:space="preserve">» услуга связи,  дата оплаты – 17.03.2022г, дата размещения сведения об исполнении контракта в системе zakupri.gov - 08.04.2022г.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№101 от 19.04.2022г на сумму 14025,42 ООО «</w:t>
            </w:r>
            <w:proofErr w:type="spellStart"/>
            <w:r w:rsidRPr="005B5F34">
              <w:rPr>
                <w:rFonts w:ascii="Times New Roman" w:hAnsi="Times New Roman" w:cs="Times New Roman"/>
                <w:sz w:val="28"/>
                <w:szCs w:val="28"/>
              </w:rPr>
              <w:t>Техком</w:t>
            </w:r>
            <w:proofErr w:type="spellEnd"/>
            <w:r w:rsidRPr="005B5F34">
              <w:rPr>
                <w:rFonts w:ascii="Times New Roman" w:hAnsi="Times New Roman" w:cs="Times New Roman"/>
                <w:sz w:val="28"/>
                <w:szCs w:val="28"/>
              </w:rPr>
              <w:t xml:space="preserve">» порошок стиральный,  дата оплаты – 25.05.2022г, дата размещения сведения об исполнении контракта в системе zakupri.gov - 19.08.2022г.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№580 от 20.12.2021г на сумму 29850,00 ООО «Мониторинговые системы» ТО системы «Стрелец-мониторинг»,  дата оплаты – 11.07.2022г, дата размещения сведения об исполнении контракта в системе zakupri.gov - 29.07.2022г и т.д.</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триммер бензиновый </w:t>
            </w:r>
            <w:proofErr w:type="spellStart"/>
            <w:r w:rsidRPr="005B5F34">
              <w:rPr>
                <w:sz w:val="28"/>
                <w:szCs w:val="28"/>
              </w:rPr>
              <w:t>Huter</w:t>
            </w:r>
            <w:proofErr w:type="spellEnd"/>
            <w:r w:rsidRPr="005B5F34">
              <w:rPr>
                <w:sz w:val="28"/>
                <w:szCs w:val="28"/>
              </w:rPr>
              <w:t xml:space="preserve"> GGT-2500T на сумму 7,1 тыс. рублей;</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СПО 120х2 Т8 G13 IP20/</w:t>
            </w:r>
            <w:proofErr w:type="spellStart"/>
            <w:r w:rsidRPr="005B5F34">
              <w:rPr>
                <w:sz w:val="28"/>
                <w:szCs w:val="28"/>
              </w:rPr>
              <w:t>св-к</w:t>
            </w:r>
            <w:proofErr w:type="spellEnd"/>
            <w:r w:rsidRPr="005B5F34">
              <w:rPr>
                <w:sz w:val="28"/>
                <w:szCs w:val="28"/>
              </w:rPr>
              <w:t xml:space="preserve">/ТДМ, FLL </w:t>
            </w:r>
            <w:r w:rsidRPr="005B5F34">
              <w:rPr>
                <w:sz w:val="28"/>
                <w:szCs w:val="28"/>
              </w:rPr>
              <w:lastRenderedPageBreak/>
              <w:t>T8-1200 18w 4000K G13 ФАЗА, труба 110 1м канализация (6), труба 110 2м канализация (6), отвод 110*90 рыжий канализация (503303) на общую сумму 117,6 тыс. рублей.</w:t>
            </w: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788" w:type="dxa"/>
        <w:tblInd w:w="-41" w:type="dxa"/>
        <w:tblLayout w:type="fixed"/>
        <w:tblCellMar>
          <w:top w:w="12" w:type="dxa"/>
          <w:left w:w="24" w:type="dxa"/>
          <w:bottom w:w="12" w:type="dxa"/>
          <w:right w:w="24" w:type="dxa"/>
        </w:tblCellMar>
        <w:tblLook w:val="04A0"/>
      </w:tblPr>
      <w:tblGrid>
        <w:gridCol w:w="9788"/>
      </w:tblGrid>
      <w:tr w:rsidR="005B5F34" w:rsidRPr="005B5F34" w:rsidTr="00F20CF4">
        <w:trPr>
          <w:trHeight w:val="551"/>
        </w:trPr>
        <w:tc>
          <w:tcPr>
            <w:tcW w:w="9788" w:type="dxa"/>
            <w:tcMar>
              <w:top w:w="12" w:type="dxa"/>
              <w:left w:w="149" w:type="dxa"/>
              <w:bottom w:w="12" w:type="dxa"/>
              <w:right w:w="149" w:type="dxa"/>
            </w:tcMar>
            <w:vAlign w:val="center"/>
            <w:hideMark/>
          </w:tcPr>
          <w:p w:rsidR="00F13E5A"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
          <w:p w:rsidR="005B5F34" w:rsidRPr="005B5F34" w:rsidRDefault="005B5F34" w:rsidP="005B5F34">
            <w:pPr>
              <w:jc w:val="both"/>
              <w:rPr>
                <w:rFonts w:ascii="Times New Roman" w:hAnsi="Times New Roman" w:cs="Times New Roman"/>
                <w:sz w:val="28"/>
                <w:szCs w:val="28"/>
              </w:rPr>
            </w:pPr>
            <w:proofErr w:type="gramStart"/>
            <w:r w:rsidRPr="005B5F34">
              <w:rPr>
                <w:rFonts w:ascii="Times New Roman" w:hAnsi="Times New Roman" w:cs="Times New Roman"/>
                <w:sz w:val="28"/>
                <w:szCs w:val="28"/>
              </w:rPr>
              <w:lastRenderedPageBreak/>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01.11.2023 года №476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08.11.2023г по 22.11.2023г в отношении Муниципального бюджетного дошкольного образовательного учреждения «Детский сад </w:t>
            </w:r>
            <w:proofErr w:type="spellStart"/>
            <w:r w:rsidRPr="005B5F34">
              <w:rPr>
                <w:rFonts w:ascii="Times New Roman" w:hAnsi="Times New Roman" w:cs="Times New Roman"/>
                <w:sz w:val="28"/>
                <w:szCs w:val="28"/>
              </w:rPr>
              <w:t>общеразвивающего</w:t>
            </w:r>
            <w:proofErr w:type="spellEnd"/>
            <w:r w:rsidRPr="005B5F34">
              <w:rPr>
                <w:rFonts w:ascii="Times New Roman" w:hAnsi="Times New Roman" w:cs="Times New Roman"/>
                <w:sz w:val="28"/>
                <w:szCs w:val="28"/>
              </w:rPr>
              <w:t xml:space="preserve"> вида №25» Нижнекамского муниципального района</w:t>
            </w:r>
            <w:proofErr w:type="gramEnd"/>
            <w:r w:rsidRPr="005B5F34">
              <w:rPr>
                <w:rFonts w:ascii="Times New Roman" w:hAnsi="Times New Roman" w:cs="Times New Roman"/>
                <w:sz w:val="28"/>
                <w:szCs w:val="28"/>
              </w:rPr>
              <w:t xml:space="preserve">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788"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rPr>
                <w:sz w:val="28"/>
                <w:szCs w:val="28"/>
              </w:rPr>
            </w:pPr>
            <w:r w:rsidRPr="005B5F34">
              <w:rPr>
                <w:sz w:val="28"/>
                <w:szCs w:val="28"/>
              </w:rPr>
              <w:lastRenderedPageBreak/>
              <w:t>Проверенный период:  2021-2022 гг., текущий период</w:t>
            </w:r>
          </w:p>
        </w:tc>
      </w:tr>
      <w:tr w:rsidR="005B5F34" w:rsidRPr="005B5F34" w:rsidTr="00F20CF4">
        <w:trPr>
          <w:trHeight w:val="296"/>
        </w:trPr>
        <w:tc>
          <w:tcPr>
            <w:tcW w:w="9788"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№14 от 22.11.2023года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c>
          <w:tcPr>
            <w:tcW w:w="9788"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p>
        </w:tc>
      </w:tr>
      <w:tr w:rsidR="005B5F34" w:rsidRPr="005B5F34" w:rsidTr="00F20CF4">
        <w:trPr>
          <w:trHeight w:val="1977"/>
        </w:trPr>
        <w:tc>
          <w:tcPr>
            <w:tcW w:w="9788" w:type="dxa"/>
            <w:tcMar>
              <w:top w:w="12" w:type="dxa"/>
              <w:left w:w="149" w:type="dxa"/>
              <w:bottom w:w="12" w:type="dxa"/>
              <w:right w:w="149" w:type="dxa"/>
            </w:tcMar>
            <w:vAlign w:val="center"/>
            <w:hideMark/>
          </w:tcPr>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pStyle w:val="align-center"/>
              <w:spacing w:after="0" w:line="276" w:lineRule="auto"/>
              <w:jc w:val="both"/>
              <w:rPr>
                <w:sz w:val="28"/>
                <w:szCs w:val="28"/>
              </w:rPr>
            </w:pPr>
            <w:r w:rsidRPr="005B5F34">
              <w:rPr>
                <w:sz w:val="28"/>
                <w:szCs w:val="28"/>
              </w:rPr>
              <w:t xml:space="preserve">     </w:t>
            </w:r>
            <w:proofErr w:type="gramStart"/>
            <w:r w:rsidRPr="005B5F34">
              <w:rPr>
                <w:sz w:val="28"/>
                <w:szCs w:val="28"/>
              </w:rPr>
              <w:t>- часть 13.1 статья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w:t>
            </w:r>
            <w:proofErr w:type="gramEnd"/>
            <w:r w:rsidRPr="005B5F34">
              <w:rPr>
                <w:sz w:val="28"/>
                <w:szCs w:val="28"/>
              </w:rPr>
              <w:t xml:space="preserve"> дней, а с 1 мая 2022 года не более семи рабочих дней </w:t>
            </w:r>
            <w:proofErr w:type="gramStart"/>
            <w:r w:rsidRPr="005B5F34">
              <w:rPr>
                <w:sz w:val="28"/>
                <w:szCs w:val="28"/>
              </w:rPr>
              <w:t>с даты подписания</w:t>
            </w:r>
            <w:proofErr w:type="gramEnd"/>
            <w:r w:rsidRPr="005B5F34">
              <w:rPr>
                <w:sz w:val="28"/>
                <w:szCs w:val="28"/>
              </w:rPr>
              <w:t xml:space="preserve"> заказчиком документа о приемке, предусмотренного </w:t>
            </w:r>
            <w:hyperlink r:id="rId18" w:anchor="block_947" w:history="1">
              <w:r w:rsidRPr="005B5F34">
                <w:rPr>
                  <w:sz w:val="28"/>
                  <w:szCs w:val="28"/>
                </w:rPr>
                <w:t>частью 7 статьи 94</w:t>
              </w:r>
            </w:hyperlink>
            <w:r w:rsidRPr="005B5F34">
              <w:rPr>
                <w:sz w:val="28"/>
                <w:szCs w:val="28"/>
              </w:rPr>
              <w:t> настоящего Федерального закона:</w:t>
            </w:r>
          </w:p>
          <w:p w:rsidR="005B5F34" w:rsidRPr="005B5F34" w:rsidRDefault="005B5F34" w:rsidP="005B5F34">
            <w:pPr>
              <w:pStyle w:val="align-center"/>
              <w:spacing w:after="0" w:line="276" w:lineRule="auto"/>
              <w:jc w:val="both"/>
              <w:rPr>
                <w:sz w:val="28"/>
                <w:szCs w:val="28"/>
              </w:rPr>
            </w:pPr>
            <w:r w:rsidRPr="005B5F34">
              <w:rPr>
                <w:sz w:val="28"/>
                <w:szCs w:val="28"/>
              </w:rPr>
              <w:t xml:space="preserve">    - контракт №675 от 10.01.2023г ТО системы «Стрелец-Мониторинг» ООО  «Мониторинговые системы» сумма 32400,00 рублей (счет-фактура №000-005261 от 04.04.2023г., подписана 06.04.2023г., оплата заказчиком произведена 20.04.2023г.);</w:t>
            </w:r>
          </w:p>
          <w:p w:rsidR="005B5F34" w:rsidRPr="005B5F34" w:rsidRDefault="005B5F34" w:rsidP="005B5F34">
            <w:pPr>
              <w:pStyle w:val="align-center"/>
              <w:spacing w:after="0"/>
              <w:jc w:val="both"/>
              <w:rPr>
                <w:sz w:val="28"/>
                <w:szCs w:val="28"/>
              </w:rPr>
            </w:pPr>
            <w:r w:rsidRPr="005B5F34">
              <w:rPr>
                <w:sz w:val="28"/>
                <w:szCs w:val="28"/>
              </w:rPr>
              <w:t xml:space="preserve">       - пункт 3 статья 103,  согласно которому заказчик должен в течение пяти рабочих дней </w:t>
            </w:r>
            <w:proofErr w:type="gramStart"/>
            <w:r w:rsidRPr="005B5F34">
              <w:rPr>
                <w:sz w:val="28"/>
                <w:szCs w:val="28"/>
              </w:rPr>
              <w:t>с даты заключения</w:t>
            </w:r>
            <w:proofErr w:type="gramEnd"/>
            <w:r w:rsidRPr="005B5F34">
              <w:rPr>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w:t>
            </w:r>
            <w:r w:rsidRPr="005B5F34">
              <w:rPr>
                <w:sz w:val="28"/>
                <w:szCs w:val="28"/>
              </w:rPr>
              <w:lastRenderedPageBreak/>
              <w:t>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№44 от 31.03.2022г на сумму 17955,00 рублей ООО «Ритм-Защита» ТО противопожарной системы,  дата оплаты - 30.11.2022г, дата размещения сведения об исполнении контракта в системе zakupri.gov - 20.12.2022г.;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№604 от 21.12.2021г. на сумму 7293,17 рублей ИП </w:t>
            </w:r>
            <w:proofErr w:type="spellStart"/>
            <w:r w:rsidRPr="005B5F34">
              <w:rPr>
                <w:rFonts w:ascii="Times New Roman" w:hAnsi="Times New Roman" w:cs="Times New Roman"/>
                <w:sz w:val="28"/>
                <w:szCs w:val="28"/>
              </w:rPr>
              <w:t>Фатхуллин</w:t>
            </w:r>
            <w:proofErr w:type="spellEnd"/>
            <w:r w:rsidRPr="005B5F34">
              <w:rPr>
                <w:rFonts w:ascii="Times New Roman" w:hAnsi="Times New Roman" w:cs="Times New Roman"/>
                <w:sz w:val="28"/>
                <w:szCs w:val="28"/>
              </w:rPr>
              <w:t xml:space="preserve"> А.Ш. по проведению противоэпидемических мероприятий (дератизация и дезинсекция),  дата оплаты - 15.02.2022г, дата размещения сведения об исполнении контракта в системе zakupri.gov - 30.03.2022г.;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№710 от 13.01.2022г. на сумму 1508394,34 рублей ООО «ХЭЛФ </w:t>
            </w:r>
            <w:proofErr w:type="spellStart"/>
            <w:r w:rsidRPr="005B5F34">
              <w:rPr>
                <w:rFonts w:ascii="Times New Roman" w:hAnsi="Times New Roman" w:cs="Times New Roman"/>
                <w:sz w:val="28"/>
                <w:szCs w:val="28"/>
              </w:rPr>
              <w:t>Фуд</w:t>
            </w:r>
            <w:proofErr w:type="spellEnd"/>
            <w:r w:rsidRPr="005B5F34">
              <w:rPr>
                <w:rFonts w:ascii="Times New Roman" w:hAnsi="Times New Roman" w:cs="Times New Roman"/>
                <w:sz w:val="28"/>
                <w:szCs w:val="28"/>
              </w:rPr>
              <w:t>» услуги по организации питания,  дата оплаты - 18.04.2022г, 05.05.2022г, 01.07.2022г, дата размещения сведения об исполнении контракта в системе zakupri.gov - 11.07.2022г.;</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№625 от 24.12.2021г. на сумму 7293,17 рублей ИП </w:t>
            </w:r>
            <w:proofErr w:type="spellStart"/>
            <w:r w:rsidRPr="005B5F34">
              <w:rPr>
                <w:rFonts w:ascii="Times New Roman" w:hAnsi="Times New Roman" w:cs="Times New Roman"/>
                <w:sz w:val="28"/>
                <w:szCs w:val="28"/>
              </w:rPr>
              <w:t>Фатхуллин</w:t>
            </w:r>
            <w:proofErr w:type="spellEnd"/>
            <w:r w:rsidRPr="005B5F34">
              <w:rPr>
                <w:rFonts w:ascii="Times New Roman" w:hAnsi="Times New Roman" w:cs="Times New Roman"/>
                <w:sz w:val="28"/>
                <w:szCs w:val="28"/>
              </w:rPr>
              <w:t xml:space="preserve"> А.Ш. по проведению противоэпидемических мероприятий (дератизация и дезинсекция),  дата оплаты - 15.02.2022г, дата размещения сведения об исполнении контракта в системе zakupri.gov - 30.03.2022г.;</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№680 от 28.12.2021г. на сумму 1586,25 рублей ООО «Ритм-Защита» ТО комплекса средств охраны,  дата оплаты - 02.02.2022г,16.02.2022г, 31.03.2022г, дата размещения сведения об исполнении контракта в системе zakupri.gov - 01.04.2022г, сведения об исполнении отдельного этапов</w:t>
            </w:r>
          </w:p>
          <w:p w:rsidR="005B5F34" w:rsidRPr="005B5F34" w:rsidRDefault="005B5F34" w:rsidP="005B5F34">
            <w:pPr>
              <w:tabs>
                <w:tab w:val="left" w:pos="600"/>
              </w:tabs>
              <w:jc w:val="both"/>
              <w:outlineLvl w:val="0"/>
              <w:rPr>
                <w:rFonts w:ascii="Times New Roman" w:hAnsi="Times New Roman" w:cs="Times New Roman"/>
                <w:sz w:val="28"/>
                <w:szCs w:val="28"/>
              </w:rPr>
            </w:pP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контракта и об оплате  в системе zakupri.gov не вносились (не размещались).</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Постановления от 28.11.2013года №1084, в учреждении на официальном сайте, в </w:t>
            </w:r>
            <w:proofErr w:type="spellStart"/>
            <w:r w:rsidRPr="005B5F34">
              <w:rPr>
                <w:rFonts w:ascii="Times New Roman" w:hAnsi="Times New Roman" w:cs="Times New Roman"/>
                <w:sz w:val="28"/>
                <w:szCs w:val="28"/>
              </w:rPr>
              <w:t>ЭИСе</w:t>
            </w:r>
            <w:proofErr w:type="spellEnd"/>
            <w:r w:rsidRPr="005B5F34">
              <w:rPr>
                <w:rFonts w:ascii="Times New Roman" w:hAnsi="Times New Roman" w:cs="Times New Roman"/>
                <w:sz w:val="28"/>
                <w:szCs w:val="28"/>
              </w:rPr>
              <w:t xml:space="preserve"> отображалась информация об исполнении отдельного этапа контракта частично.</w:t>
            </w:r>
          </w:p>
          <w:p w:rsidR="005B5F34" w:rsidRPr="005B5F34" w:rsidRDefault="005B5F34" w:rsidP="005B5F34">
            <w:pPr>
              <w:pStyle w:val="align-center"/>
              <w:tabs>
                <w:tab w:val="left" w:pos="600"/>
              </w:tabs>
              <w:spacing w:after="0"/>
              <w:jc w:val="both"/>
              <w:outlineLvl w:val="0"/>
              <w:rPr>
                <w:sz w:val="28"/>
                <w:szCs w:val="28"/>
              </w:rPr>
            </w:pPr>
            <w:r w:rsidRPr="005B5F34">
              <w:rPr>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5B5F34">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w:t>
            </w:r>
            <w:r w:rsidRPr="005B5F34">
              <w:rPr>
                <w:sz w:val="28"/>
                <w:szCs w:val="28"/>
              </w:rPr>
              <w:lastRenderedPageBreak/>
              <w:t xml:space="preserve">получение экономических выгод, учитываются на </w:t>
            </w:r>
            <w:proofErr w:type="spellStart"/>
            <w:r w:rsidRPr="005B5F34">
              <w:rPr>
                <w:sz w:val="28"/>
                <w:szCs w:val="28"/>
              </w:rPr>
              <w:t>забалансовых</w:t>
            </w:r>
            <w:proofErr w:type="spellEnd"/>
            <w:r w:rsidRPr="005B5F34">
              <w:rPr>
                <w:sz w:val="28"/>
                <w:szCs w:val="28"/>
              </w:rPr>
              <w:t xml:space="preserve"> счетах Рабочего плана счетов субъекта учета, а именно </w:t>
            </w:r>
            <w:proofErr w:type="spellStart"/>
            <w:r w:rsidRPr="005B5F34">
              <w:rPr>
                <w:sz w:val="28"/>
                <w:szCs w:val="28"/>
              </w:rPr>
              <w:t>Электрофицированная</w:t>
            </w:r>
            <w:proofErr w:type="spellEnd"/>
            <w:r w:rsidRPr="005B5F34">
              <w:rPr>
                <w:sz w:val="28"/>
                <w:szCs w:val="28"/>
              </w:rPr>
              <w:t xml:space="preserve"> модель транспортного и пешеходного светофоров на стойке и основании, радиотелефон 2511, принтер МФУ </w:t>
            </w:r>
            <w:proofErr w:type="spellStart"/>
            <w:r w:rsidRPr="005B5F34">
              <w:rPr>
                <w:sz w:val="28"/>
                <w:szCs w:val="28"/>
              </w:rPr>
              <w:t>Canjn</w:t>
            </w:r>
            <w:proofErr w:type="spellEnd"/>
            <w:r w:rsidRPr="005B5F34">
              <w:rPr>
                <w:sz w:val="28"/>
                <w:szCs w:val="28"/>
              </w:rPr>
              <w:t xml:space="preserve"> </w:t>
            </w:r>
            <w:proofErr w:type="spellStart"/>
            <w:r w:rsidRPr="005B5F34">
              <w:rPr>
                <w:sz w:val="28"/>
                <w:szCs w:val="28"/>
              </w:rPr>
              <w:t>Laser</w:t>
            </w:r>
            <w:proofErr w:type="spellEnd"/>
            <w:r w:rsidRPr="005B5F34">
              <w:rPr>
                <w:sz w:val="28"/>
                <w:szCs w:val="28"/>
              </w:rPr>
              <w:t>, мягкий конструктор ВЕЛИКАН базовый набор на общую сумму 56,1</w:t>
            </w:r>
            <w:proofErr w:type="gramEnd"/>
            <w:r w:rsidRPr="005B5F34">
              <w:rPr>
                <w:sz w:val="28"/>
                <w:szCs w:val="28"/>
              </w:rPr>
              <w:t xml:space="preserve"> тыс. рублей;</w:t>
            </w:r>
          </w:p>
          <w:p w:rsidR="005B5F34" w:rsidRPr="005B5F34" w:rsidRDefault="005B5F34" w:rsidP="005B5F34">
            <w:pPr>
              <w:pStyle w:val="s1"/>
              <w:shd w:val="clear" w:color="auto" w:fill="FFFFFF"/>
              <w:tabs>
                <w:tab w:val="left" w:pos="600"/>
              </w:tabs>
              <w:spacing w:before="0" w:beforeAutospacing="0" w:after="0" w:afterAutospacing="0"/>
              <w:jc w:val="both"/>
              <w:outlineLvl w:val="0"/>
              <w:rPr>
                <w:sz w:val="28"/>
                <w:szCs w:val="28"/>
              </w:rPr>
            </w:pPr>
            <w:r w:rsidRPr="005B5F34">
              <w:rPr>
                <w:sz w:val="28"/>
                <w:szCs w:val="28"/>
              </w:rPr>
              <w:t xml:space="preserve">        - выявлены факты отражения в перечне оборотной ведомости по нефинансовым активам средств с наименованиями, не позволяющими однозначно идентифицировать объект. Так под наименованием «Продукты питания» числятся материальные ценности на сумму 353474,77 рублей.</w:t>
            </w:r>
          </w:p>
          <w:p w:rsidR="005B5F34" w:rsidRPr="005B5F34" w:rsidRDefault="005B5F34" w:rsidP="005B5F34">
            <w:pPr>
              <w:jc w:val="both"/>
              <w:rPr>
                <w:rFonts w:ascii="Times New Roman"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p w:rsidR="005B5F34" w:rsidRPr="005B5F34" w:rsidRDefault="005B5F34" w:rsidP="005B5F34">
      <w:pPr>
        <w:jc w:val="both"/>
        <w:rPr>
          <w:rFonts w:ascii="Times New Roman" w:hAnsi="Times New Roman" w:cs="Times New Roman"/>
          <w:sz w:val="28"/>
          <w:szCs w:val="28"/>
        </w:rPr>
      </w:pPr>
    </w:p>
    <w:tbl>
      <w:tblPr>
        <w:tblW w:w="9788" w:type="dxa"/>
        <w:tblInd w:w="-41" w:type="dxa"/>
        <w:tblLayout w:type="fixed"/>
        <w:tblCellMar>
          <w:top w:w="12" w:type="dxa"/>
          <w:left w:w="24" w:type="dxa"/>
          <w:bottom w:w="12" w:type="dxa"/>
          <w:right w:w="24" w:type="dxa"/>
        </w:tblCellMar>
        <w:tblLook w:val="04A0"/>
      </w:tblPr>
      <w:tblGrid>
        <w:gridCol w:w="9788"/>
      </w:tblGrid>
      <w:tr w:rsidR="005B5F34" w:rsidRPr="005B5F34" w:rsidTr="00F20CF4">
        <w:trPr>
          <w:trHeight w:val="551"/>
        </w:trPr>
        <w:tc>
          <w:tcPr>
            <w:tcW w:w="9788" w:type="dxa"/>
            <w:tcMar>
              <w:top w:w="12" w:type="dxa"/>
              <w:left w:w="149" w:type="dxa"/>
              <w:bottom w:w="12" w:type="dxa"/>
              <w:right w:w="149" w:type="dxa"/>
            </w:tcMar>
            <w:vAlign w:val="center"/>
            <w:hideMark/>
          </w:tcPr>
          <w:p w:rsidR="00F13E5A"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lastRenderedPageBreak/>
              <w:t xml:space="preserve"> 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01.12.2023 года №540 и на основании </w:t>
            </w:r>
            <w:proofErr w:type="spellStart"/>
            <w:r w:rsidRPr="005B5F34">
              <w:rPr>
                <w:rFonts w:ascii="Times New Roman" w:hAnsi="Times New Roman" w:cs="Times New Roman"/>
                <w:sz w:val="28"/>
                <w:szCs w:val="28"/>
              </w:rPr>
              <w:t>плана-проверок</w:t>
            </w:r>
            <w:proofErr w:type="spellEnd"/>
            <w:r w:rsidRPr="005B5F34">
              <w:rPr>
                <w:rFonts w:ascii="Times New Roman" w:hAnsi="Times New Roman" w:cs="Times New Roman"/>
                <w:sz w:val="28"/>
                <w:szCs w:val="28"/>
              </w:rPr>
              <w:t xml:space="preserve"> муниципального финансового контроля учреждений по Нижнекамскому муниципальному району на 2023 год» в период с 06.12.2023г по 20.12.2023г в отношении Муниципального автономного дошкольного образовательного учреждения «Центр развития </w:t>
            </w:r>
            <w:proofErr w:type="spellStart"/>
            <w:r w:rsidRPr="005B5F34">
              <w:rPr>
                <w:rFonts w:ascii="Times New Roman" w:hAnsi="Times New Roman" w:cs="Times New Roman"/>
                <w:sz w:val="28"/>
                <w:szCs w:val="28"/>
              </w:rPr>
              <w:t>ребенка-детский</w:t>
            </w:r>
            <w:proofErr w:type="spellEnd"/>
            <w:r w:rsidRPr="005B5F34">
              <w:rPr>
                <w:rFonts w:ascii="Times New Roman" w:hAnsi="Times New Roman" w:cs="Times New Roman"/>
                <w:sz w:val="28"/>
                <w:szCs w:val="28"/>
              </w:rPr>
              <w:t xml:space="preserve"> сад №91» Нижнекамского муниципального района республики Татарстан, проведена выездная проверка.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5B5F34" w:rsidRPr="005B5F34" w:rsidTr="00F20CF4">
        <w:trPr>
          <w:trHeight w:val="392"/>
        </w:trPr>
        <w:tc>
          <w:tcPr>
            <w:tcW w:w="9788" w:type="dxa"/>
            <w:tcMar>
              <w:top w:w="12" w:type="dxa"/>
              <w:left w:w="149" w:type="dxa"/>
              <w:bottom w:w="12" w:type="dxa"/>
              <w:right w:w="149" w:type="dxa"/>
            </w:tcMar>
            <w:vAlign w:val="center"/>
            <w:hideMark/>
          </w:tcPr>
          <w:p w:rsidR="005B5F34" w:rsidRPr="005B5F34" w:rsidRDefault="005B5F34" w:rsidP="005B5F34">
            <w:pPr>
              <w:pStyle w:val="formattext"/>
              <w:spacing w:after="100" w:afterAutospacing="1"/>
              <w:rPr>
                <w:sz w:val="28"/>
                <w:szCs w:val="28"/>
              </w:rPr>
            </w:pPr>
            <w:r w:rsidRPr="005B5F34">
              <w:rPr>
                <w:sz w:val="28"/>
                <w:szCs w:val="28"/>
              </w:rPr>
              <w:lastRenderedPageBreak/>
              <w:t>Проверенный период:  2021-2022 гг., текущий период</w:t>
            </w:r>
          </w:p>
        </w:tc>
      </w:tr>
      <w:tr w:rsidR="005B5F34" w:rsidRPr="005B5F34" w:rsidTr="00F20CF4">
        <w:trPr>
          <w:trHeight w:val="296"/>
        </w:trPr>
        <w:tc>
          <w:tcPr>
            <w:tcW w:w="9788"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r w:rsidRPr="005B5F34">
              <w:rPr>
                <w:sz w:val="28"/>
                <w:szCs w:val="28"/>
              </w:rPr>
              <w:t xml:space="preserve">     Акт: №15 от 20.12.2023года </w:t>
            </w:r>
          </w:p>
          <w:p w:rsidR="005B5F34" w:rsidRPr="005B5F34" w:rsidRDefault="005B5F34" w:rsidP="005B5F34">
            <w:pPr>
              <w:pStyle w:val="formattext"/>
              <w:rPr>
                <w:sz w:val="28"/>
                <w:szCs w:val="28"/>
              </w:rPr>
            </w:pPr>
            <w:r w:rsidRPr="005B5F34">
              <w:rPr>
                <w:sz w:val="28"/>
                <w:szCs w:val="28"/>
              </w:rPr>
              <w:t> В ходе контрольного мероприятия выявлены следующие нарушения:</w:t>
            </w:r>
          </w:p>
        </w:tc>
      </w:tr>
      <w:tr w:rsidR="005B5F34" w:rsidRPr="005B5F34" w:rsidTr="00F20CF4">
        <w:tc>
          <w:tcPr>
            <w:tcW w:w="9788" w:type="dxa"/>
            <w:tcMar>
              <w:top w:w="12" w:type="dxa"/>
              <w:left w:w="149" w:type="dxa"/>
              <w:bottom w:w="12" w:type="dxa"/>
              <w:right w:w="149" w:type="dxa"/>
            </w:tcMar>
            <w:vAlign w:val="center"/>
            <w:hideMark/>
          </w:tcPr>
          <w:p w:rsidR="005B5F34" w:rsidRPr="005B5F34" w:rsidRDefault="005B5F34" w:rsidP="005B5F34">
            <w:pPr>
              <w:pStyle w:val="formattext"/>
              <w:rPr>
                <w:sz w:val="28"/>
                <w:szCs w:val="28"/>
              </w:rPr>
            </w:pPr>
          </w:p>
        </w:tc>
      </w:tr>
      <w:tr w:rsidR="005B5F34" w:rsidRPr="005B5F34" w:rsidTr="00F20CF4">
        <w:trPr>
          <w:trHeight w:val="1977"/>
        </w:trPr>
        <w:tc>
          <w:tcPr>
            <w:tcW w:w="9788" w:type="dxa"/>
            <w:tcMar>
              <w:top w:w="12" w:type="dxa"/>
              <w:left w:w="149" w:type="dxa"/>
              <w:bottom w:w="12" w:type="dxa"/>
              <w:right w:w="149" w:type="dxa"/>
            </w:tcMar>
            <w:vAlign w:val="center"/>
            <w:hideMark/>
          </w:tcPr>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пункт 1 часть 13.1 статьи 34, в случае, если контрактом предусмотрены его поэтапное исполнение и выплата аванса, в контра</w:t>
            </w:r>
            <w:proofErr w:type="gramStart"/>
            <w:r w:rsidRPr="005B5F34">
              <w:rPr>
                <w:rFonts w:ascii="Times New Roman" w:hAnsi="Times New Roman" w:cs="Times New Roman"/>
                <w:sz w:val="28"/>
                <w:szCs w:val="28"/>
              </w:rPr>
              <w:t>кт вкл</w:t>
            </w:r>
            <w:proofErr w:type="gramEnd"/>
            <w:r w:rsidRPr="005B5F34">
              <w:rPr>
                <w:rFonts w:ascii="Times New Roman" w:hAnsi="Times New Roman" w:cs="Times New Roman"/>
                <w:sz w:val="28"/>
                <w:szCs w:val="28"/>
              </w:rPr>
              <w:t>ючается условие о размере аванса в отношении каждого этапа исполнения контракта в виде процента от размера цены соответствующего этапа, а именно не более 50 процентов аванса:</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№10/2022 от 28.08.2022г на сумму 1300,00 ИП Косарева В.Г. приобретение </w:t>
            </w:r>
            <w:proofErr w:type="spellStart"/>
            <w:r w:rsidRPr="005B5F34">
              <w:rPr>
                <w:rFonts w:ascii="Times New Roman" w:hAnsi="Times New Roman" w:cs="Times New Roman"/>
                <w:sz w:val="28"/>
                <w:szCs w:val="28"/>
              </w:rPr>
              <w:t>ТЭНа</w:t>
            </w:r>
            <w:proofErr w:type="spellEnd"/>
            <w:r w:rsidRPr="005B5F34">
              <w:rPr>
                <w:rFonts w:ascii="Times New Roman" w:hAnsi="Times New Roman" w:cs="Times New Roman"/>
                <w:sz w:val="28"/>
                <w:szCs w:val="28"/>
              </w:rPr>
              <w:t>,  (товарная накладная №52 от 08.08.2022г, оплата заказчиком произведена 05.08.2022г. платежное поручение №106606);</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контракт №ВР00853649-СТ от 28.11.2022г на сумму 3522,00 ИП Шамсутдинова Л.Х приобретение набора детских настольно-печатных игр,  (товарная накладная №4823 от 19.12.2022г, оплата заказчиком произведена 14.12.2022г. платежное поручение №181957);</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контракт №91-4 от 22.08.2022г на сумму 4995,00 ИП </w:t>
            </w:r>
            <w:proofErr w:type="spellStart"/>
            <w:r w:rsidRPr="005B5F34">
              <w:rPr>
                <w:rFonts w:ascii="Times New Roman" w:hAnsi="Times New Roman" w:cs="Times New Roman"/>
                <w:sz w:val="28"/>
                <w:szCs w:val="28"/>
              </w:rPr>
              <w:t>Саетов</w:t>
            </w:r>
            <w:proofErr w:type="spellEnd"/>
            <w:r w:rsidRPr="005B5F34">
              <w:rPr>
                <w:rFonts w:ascii="Times New Roman" w:hAnsi="Times New Roman" w:cs="Times New Roman"/>
                <w:sz w:val="28"/>
                <w:szCs w:val="28"/>
              </w:rPr>
              <w:t xml:space="preserve"> </w:t>
            </w:r>
            <w:proofErr w:type="spellStart"/>
            <w:r w:rsidRPr="005B5F34">
              <w:rPr>
                <w:rFonts w:ascii="Times New Roman" w:hAnsi="Times New Roman" w:cs="Times New Roman"/>
                <w:sz w:val="28"/>
                <w:szCs w:val="28"/>
              </w:rPr>
              <w:t>Равиль</w:t>
            </w:r>
            <w:proofErr w:type="spellEnd"/>
            <w:r w:rsidRPr="005B5F34">
              <w:rPr>
                <w:rFonts w:ascii="Times New Roman" w:hAnsi="Times New Roman" w:cs="Times New Roman"/>
                <w:sz w:val="28"/>
                <w:szCs w:val="28"/>
              </w:rPr>
              <w:t xml:space="preserve"> </w:t>
            </w:r>
            <w:proofErr w:type="spellStart"/>
            <w:r w:rsidRPr="005B5F34">
              <w:rPr>
                <w:rFonts w:ascii="Times New Roman" w:hAnsi="Times New Roman" w:cs="Times New Roman"/>
                <w:sz w:val="28"/>
                <w:szCs w:val="28"/>
              </w:rPr>
              <w:t>Миниязович</w:t>
            </w:r>
            <w:proofErr w:type="spellEnd"/>
            <w:r w:rsidRPr="005B5F34">
              <w:rPr>
                <w:rFonts w:ascii="Times New Roman" w:hAnsi="Times New Roman" w:cs="Times New Roman"/>
                <w:sz w:val="28"/>
                <w:szCs w:val="28"/>
              </w:rPr>
              <w:t xml:space="preserve"> приобретение кран, клапан,  (товарная накладная №32 от </w:t>
            </w:r>
            <w:r w:rsidRPr="005B5F34">
              <w:rPr>
                <w:rFonts w:ascii="Times New Roman" w:hAnsi="Times New Roman" w:cs="Times New Roman"/>
                <w:sz w:val="28"/>
                <w:szCs w:val="28"/>
              </w:rPr>
              <w:lastRenderedPageBreak/>
              <w:t>03.10.2022г, оплата заказчиком произведена 30.09.2022г. платежное поручение №134075);</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w:t>
            </w:r>
            <w:proofErr w:type="gramStart"/>
            <w:r w:rsidRPr="005B5F34">
              <w:rPr>
                <w:rFonts w:ascii="Times New Roman" w:hAnsi="Times New Roman" w:cs="Times New Roman"/>
                <w:sz w:val="28"/>
                <w:szCs w:val="28"/>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5B5F34">
              <w:rPr>
                <w:rFonts w:ascii="Times New Roman" w:hAnsi="Times New Roman" w:cs="Times New Roman"/>
                <w:sz w:val="28"/>
                <w:szCs w:val="28"/>
              </w:rPr>
              <w:t xml:space="preserve"> пятнадцати рабочих дней, а с 1 мая 2022 года не более семи рабочих дней </w:t>
            </w:r>
            <w:proofErr w:type="gramStart"/>
            <w:r w:rsidRPr="005B5F34">
              <w:rPr>
                <w:rFonts w:ascii="Times New Roman" w:hAnsi="Times New Roman" w:cs="Times New Roman"/>
                <w:sz w:val="28"/>
                <w:szCs w:val="28"/>
              </w:rPr>
              <w:t>с даты подписания</w:t>
            </w:r>
            <w:proofErr w:type="gramEnd"/>
            <w:r w:rsidRPr="005B5F34">
              <w:rPr>
                <w:rFonts w:ascii="Times New Roman" w:hAnsi="Times New Roman" w:cs="Times New Roman"/>
                <w:sz w:val="28"/>
                <w:szCs w:val="28"/>
              </w:rPr>
              <w:t xml:space="preserve"> заказчиком документа о приемке, предусмотренного </w:t>
            </w:r>
            <w:hyperlink r:id="rId19" w:anchor="block_947" w:history="1">
              <w:r w:rsidRPr="005B5F34">
                <w:rPr>
                  <w:rFonts w:ascii="Times New Roman" w:hAnsi="Times New Roman" w:cs="Times New Roman"/>
                  <w:sz w:val="28"/>
                  <w:szCs w:val="28"/>
                </w:rPr>
                <w:t>частью 7 статьи 94</w:t>
              </w:r>
            </w:hyperlink>
            <w:r w:rsidRPr="005B5F34">
              <w:rPr>
                <w:rFonts w:ascii="Times New Roman" w:hAnsi="Times New Roman" w:cs="Times New Roman"/>
                <w:sz w:val="28"/>
                <w:szCs w:val="28"/>
              </w:rPr>
              <w:t xml:space="preserve"> настоящего Федерального закона: </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№619 от 09.01.2023г на сумму 5 594,29 рубля ИП </w:t>
            </w:r>
            <w:proofErr w:type="spellStart"/>
            <w:r w:rsidRPr="005B5F34">
              <w:rPr>
                <w:rFonts w:ascii="Times New Roman" w:hAnsi="Times New Roman" w:cs="Times New Roman"/>
                <w:sz w:val="28"/>
                <w:szCs w:val="28"/>
              </w:rPr>
              <w:t>Фаткуллин</w:t>
            </w:r>
            <w:proofErr w:type="spellEnd"/>
            <w:r w:rsidRPr="005B5F34">
              <w:rPr>
                <w:rFonts w:ascii="Times New Roman" w:hAnsi="Times New Roman" w:cs="Times New Roman"/>
                <w:sz w:val="28"/>
                <w:szCs w:val="28"/>
              </w:rPr>
              <w:t xml:space="preserve"> А.Ш. услуга дезинсекция,  (счет-фактура №465 от 10.03.2023г, подписана- 15.03.2023г,  оплата заказчиком произведена 24.04.2023г.);</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 контракт №499 от 02.10.2023г на сумму 69 110,39 рублей ООО «Расплав» покупка кастрюль 3 литра, (счет-фактура №ЦБ-640 от 10.03.2023г, подписана- 09.10.2023г,  оплата заказчиком произведена 03.11.2023г.);</w:t>
            </w:r>
          </w:p>
          <w:p w:rsidR="005B5F34" w:rsidRPr="005B5F34" w:rsidRDefault="005B5F34" w:rsidP="005B5F34">
            <w:pPr>
              <w:jc w:val="both"/>
              <w:rPr>
                <w:rFonts w:ascii="Times New Roman" w:hAnsi="Times New Roman" w:cs="Times New Roman"/>
                <w:color w:val="FF0000"/>
                <w:sz w:val="28"/>
                <w:szCs w:val="28"/>
              </w:rPr>
            </w:pPr>
            <w:r w:rsidRPr="005B5F34">
              <w:rPr>
                <w:rFonts w:ascii="Times New Roman" w:hAnsi="Times New Roman" w:cs="Times New Roman"/>
                <w:sz w:val="28"/>
                <w:szCs w:val="28"/>
              </w:rPr>
              <w:t>- контракт №615 от 09.01.2023г на сумму 32 400,00 рублей ООО «Мониторинговые системы» ТО «Стрелец-Мониторинг», (счет-фактура №0000-005388 от 04.04.2023г, подписана- 05.04.2023г,  оплата заказчиком произведена 20.04.2023г.);</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пункт 3 статья 103,  согласно которому заказчик должен в течение пяти рабочих дней </w:t>
            </w:r>
            <w:proofErr w:type="gramStart"/>
            <w:r w:rsidRPr="005B5F34">
              <w:rPr>
                <w:rFonts w:ascii="Times New Roman" w:hAnsi="Times New Roman" w:cs="Times New Roman"/>
                <w:sz w:val="28"/>
                <w:szCs w:val="28"/>
              </w:rPr>
              <w:t>с даты заключения</w:t>
            </w:r>
            <w:proofErr w:type="gramEnd"/>
            <w:r w:rsidRPr="005B5F34">
              <w:rPr>
                <w:rFonts w:ascii="Times New Roman" w:hAnsi="Times New Roman" w:cs="Times New Roman"/>
                <w:sz w:val="28"/>
                <w:szCs w:val="28"/>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5B5F34" w:rsidRPr="005B5F34" w:rsidRDefault="005B5F34" w:rsidP="005B5F34">
            <w:pPr>
              <w:tabs>
                <w:tab w:val="left" w:pos="600"/>
              </w:tabs>
              <w:ind w:right="-149"/>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№67 от 08.04.2022г на сумму 21 102,67 ИП </w:t>
            </w:r>
            <w:proofErr w:type="spellStart"/>
            <w:r w:rsidRPr="005B5F34">
              <w:rPr>
                <w:rFonts w:ascii="Times New Roman" w:hAnsi="Times New Roman" w:cs="Times New Roman"/>
                <w:sz w:val="28"/>
                <w:szCs w:val="28"/>
              </w:rPr>
              <w:t>Мякишев</w:t>
            </w:r>
            <w:proofErr w:type="spellEnd"/>
            <w:r w:rsidRPr="005B5F34">
              <w:rPr>
                <w:rFonts w:ascii="Times New Roman" w:hAnsi="Times New Roman" w:cs="Times New Roman"/>
                <w:sz w:val="28"/>
                <w:szCs w:val="28"/>
              </w:rPr>
              <w:t xml:space="preserve"> И.М. Обслуживание системы приточно-вытяжной вентиляции, дата оплаты – 31.08.2022г, дата размещения сведения об исполнении контракта в системе zakupri.gov - 06.10.2022г. </w:t>
            </w:r>
          </w:p>
          <w:p w:rsidR="005B5F34" w:rsidRPr="005B5F34" w:rsidRDefault="005B5F34" w:rsidP="005B5F34">
            <w:pPr>
              <w:tabs>
                <w:tab w:val="left" w:pos="600"/>
              </w:tabs>
              <w:ind w:right="-149"/>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№4 от 08.07.2022г на сумму 1 200 005,70 ООО «</w:t>
            </w:r>
            <w:proofErr w:type="spellStart"/>
            <w:r w:rsidRPr="005B5F34">
              <w:rPr>
                <w:rFonts w:ascii="Times New Roman" w:hAnsi="Times New Roman" w:cs="Times New Roman"/>
                <w:sz w:val="28"/>
                <w:szCs w:val="28"/>
              </w:rPr>
              <w:t>АБК-Пэймент</w:t>
            </w:r>
            <w:proofErr w:type="spellEnd"/>
            <w:r w:rsidRPr="005B5F34">
              <w:rPr>
                <w:rFonts w:ascii="Times New Roman" w:hAnsi="Times New Roman" w:cs="Times New Roman"/>
                <w:sz w:val="28"/>
                <w:szCs w:val="28"/>
              </w:rPr>
              <w:t xml:space="preserve">» Организация питания,  дата оплаты – 05.08.2022г, дата размещения сведения об исполнении контракта в системе zakupri.gov - 12.10.2022г. </w:t>
            </w:r>
          </w:p>
          <w:p w:rsidR="005B5F34" w:rsidRPr="005B5F34" w:rsidRDefault="005B5F34" w:rsidP="005B5F34">
            <w:pPr>
              <w:tabs>
                <w:tab w:val="left" w:pos="600"/>
              </w:tabs>
              <w:ind w:right="-149"/>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контракт №МУБП-041823 от 19.01.2023г на сумму 97 724,67 ООО «</w:t>
            </w:r>
            <w:proofErr w:type="spellStart"/>
            <w:r w:rsidRPr="005B5F34">
              <w:rPr>
                <w:rFonts w:ascii="Times New Roman" w:hAnsi="Times New Roman" w:cs="Times New Roman"/>
                <w:sz w:val="28"/>
                <w:szCs w:val="28"/>
              </w:rPr>
              <w:t>Гринта</w:t>
            </w:r>
            <w:proofErr w:type="spellEnd"/>
            <w:r w:rsidRPr="005B5F34">
              <w:rPr>
                <w:rFonts w:ascii="Times New Roman" w:hAnsi="Times New Roman" w:cs="Times New Roman"/>
                <w:sz w:val="28"/>
                <w:szCs w:val="28"/>
              </w:rPr>
              <w:t xml:space="preserve">» </w:t>
            </w:r>
            <w:r w:rsidRPr="005B5F34">
              <w:rPr>
                <w:rFonts w:ascii="Times New Roman" w:hAnsi="Times New Roman" w:cs="Times New Roman"/>
                <w:sz w:val="28"/>
                <w:szCs w:val="28"/>
              </w:rPr>
              <w:lastRenderedPageBreak/>
              <w:t>Услуга по ТКО,  дата оплаты – 02.10.2023г, 03.11.2023г, 01.12.2023г. дата размещения сведения об исполнении контракта в системе zakupri.gov - 15.12.2023г и т.д.</w:t>
            </w:r>
          </w:p>
          <w:p w:rsidR="005B5F34" w:rsidRPr="005B5F34" w:rsidRDefault="005B5F34" w:rsidP="005B5F34">
            <w:pPr>
              <w:jc w:val="both"/>
              <w:rPr>
                <w:rFonts w:ascii="Times New Roman" w:hAnsi="Times New Roman" w:cs="Times New Roman"/>
                <w:sz w:val="28"/>
                <w:szCs w:val="28"/>
              </w:rPr>
            </w:pPr>
            <w:r w:rsidRPr="005B5F34">
              <w:rPr>
                <w:rFonts w:ascii="Times New Roman" w:hAnsi="Times New Roman" w:cs="Times New Roman"/>
                <w:sz w:val="28"/>
                <w:szCs w:val="28"/>
              </w:rPr>
              <w:t xml:space="preserve">        </w:t>
            </w:r>
            <w:r w:rsidRPr="005B5F34">
              <w:rPr>
                <w:rFonts w:ascii="Times New Roman" w:hAnsi="Times New Roman" w:cs="Times New Roman"/>
                <w:sz w:val="28"/>
                <w:szCs w:val="28"/>
                <w:lang w:eastAsia="ar-SA"/>
              </w:rPr>
              <w:t>П</w:t>
            </w:r>
            <w:r w:rsidRPr="005B5F34">
              <w:rPr>
                <w:rFonts w:ascii="Times New Roman" w:hAnsi="Times New Roman" w:cs="Times New Roman"/>
                <w:sz w:val="28"/>
                <w:szCs w:val="28"/>
              </w:rPr>
              <w:t xml:space="preserve">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5B5F34">
                <w:rPr>
                  <w:rFonts w:ascii="Times New Roman" w:hAnsi="Times New Roman" w:cs="Times New Roman"/>
                  <w:sz w:val="28"/>
                  <w:szCs w:val="28"/>
                </w:rPr>
                <w:t>2010 г</w:t>
              </w:r>
            </w:smartTag>
            <w:r w:rsidRPr="005B5F34">
              <w:rPr>
                <w:rFonts w:ascii="Times New Roman" w:hAnsi="Times New Roman" w:cs="Times New Roman"/>
                <w:sz w:val="28"/>
                <w:szCs w:val="28"/>
              </w:rPr>
              <w:t xml:space="preserve">. №157н: </w:t>
            </w:r>
          </w:p>
          <w:p w:rsidR="005B5F34" w:rsidRPr="005B5F34" w:rsidRDefault="005B5F34" w:rsidP="005B5F34">
            <w:pPr>
              <w:jc w:val="both"/>
              <w:rPr>
                <w:rFonts w:ascii="Times New Roman" w:hAnsi="Times New Roman" w:cs="Times New Roman"/>
                <w:b/>
                <w:sz w:val="28"/>
                <w:szCs w:val="28"/>
              </w:rPr>
            </w:pPr>
            <w:r w:rsidRPr="005B5F34">
              <w:rPr>
                <w:rFonts w:ascii="Times New Roman" w:hAnsi="Times New Roman" w:cs="Times New Roman"/>
                <w:sz w:val="28"/>
                <w:szCs w:val="28"/>
              </w:rPr>
              <w:t>- пункта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5B5F34" w:rsidRPr="005B5F34" w:rsidRDefault="005B5F34" w:rsidP="005B5F34">
            <w:pPr>
              <w:widowControl w:val="0"/>
              <w:autoSpaceDE w:val="0"/>
              <w:autoSpaceDN w:val="0"/>
              <w:adjustRightInd w:val="0"/>
              <w:jc w:val="both"/>
              <w:rPr>
                <w:rFonts w:ascii="Times New Roman" w:eastAsia="Calibri" w:hAnsi="Times New Roman" w:cs="Times New Roman"/>
                <w:sz w:val="28"/>
                <w:szCs w:val="28"/>
              </w:rPr>
            </w:pPr>
            <w:r w:rsidRPr="005B5F34">
              <w:rPr>
                <w:rFonts w:ascii="Times New Roman" w:eastAsia="Calibri" w:hAnsi="Times New Roman" w:cs="Times New Roman"/>
                <w:sz w:val="28"/>
                <w:szCs w:val="28"/>
              </w:rPr>
              <w:t>- акт №99 от 30.11.2022г ТО внутреннего пожарного водопровод</w:t>
            </w:r>
            <w:proofErr w:type="gramStart"/>
            <w:r w:rsidRPr="005B5F34">
              <w:rPr>
                <w:rFonts w:ascii="Times New Roman" w:eastAsia="Calibri" w:hAnsi="Times New Roman" w:cs="Times New Roman"/>
                <w:sz w:val="28"/>
                <w:szCs w:val="28"/>
              </w:rPr>
              <w:t>а ООО</w:t>
            </w:r>
            <w:proofErr w:type="gramEnd"/>
            <w:r w:rsidRPr="005B5F34">
              <w:rPr>
                <w:rFonts w:ascii="Times New Roman" w:eastAsia="Calibri" w:hAnsi="Times New Roman" w:cs="Times New Roman"/>
                <w:sz w:val="28"/>
                <w:szCs w:val="28"/>
              </w:rPr>
              <w:t xml:space="preserve"> «</w:t>
            </w:r>
            <w:proofErr w:type="spellStart"/>
            <w:r w:rsidRPr="005B5F34">
              <w:rPr>
                <w:rFonts w:ascii="Times New Roman" w:eastAsia="Calibri" w:hAnsi="Times New Roman" w:cs="Times New Roman"/>
                <w:sz w:val="28"/>
                <w:szCs w:val="28"/>
              </w:rPr>
              <w:t>Жилбытсервис</w:t>
            </w:r>
            <w:proofErr w:type="spellEnd"/>
            <w:r w:rsidRPr="005B5F34">
              <w:rPr>
                <w:rFonts w:ascii="Times New Roman" w:eastAsia="Calibri" w:hAnsi="Times New Roman" w:cs="Times New Roman"/>
                <w:sz w:val="28"/>
                <w:szCs w:val="28"/>
              </w:rPr>
              <w:t>» сумма 1550,00 рублей, электронная подпись учреждения - 24.11.2022г документ отражена в журнале ордере (расчеты с контрагентами) 30.11.2022г. и т.д.</w:t>
            </w:r>
          </w:p>
          <w:p w:rsidR="005B5F34" w:rsidRPr="005B5F34" w:rsidRDefault="005B5F34" w:rsidP="005B5F34">
            <w:pPr>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5B5F34" w:rsidRPr="005B5F34" w:rsidRDefault="005B5F34" w:rsidP="005B5F34">
            <w:pPr>
              <w:shd w:val="clear" w:color="auto" w:fill="FFFFFF"/>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B5F34">
              <w:rPr>
                <w:rFonts w:ascii="Times New Roman" w:hAnsi="Times New Roman" w:cs="Times New Roman"/>
                <w:sz w:val="28"/>
                <w:szCs w:val="28"/>
              </w:rPr>
              <w:t>забалансовых</w:t>
            </w:r>
            <w:proofErr w:type="spellEnd"/>
            <w:r w:rsidRPr="005B5F34">
              <w:rPr>
                <w:rFonts w:ascii="Times New Roman" w:hAnsi="Times New Roman" w:cs="Times New Roman"/>
                <w:sz w:val="28"/>
                <w:szCs w:val="28"/>
              </w:rPr>
              <w:t xml:space="preserve"> счетах Рабочего плана счетов субъекта учета, а именно Ель искусственная 0,6м. в количестве 8 штук, Колода для рубки мяса 500*400мм., Кушетка массажн</w:t>
            </w:r>
            <w:proofErr w:type="gramStart"/>
            <w:r w:rsidRPr="005B5F34">
              <w:rPr>
                <w:rFonts w:ascii="Times New Roman" w:hAnsi="Times New Roman" w:cs="Times New Roman"/>
                <w:sz w:val="28"/>
                <w:szCs w:val="28"/>
              </w:rPr>
              <w:t>.К</w:t>
            </w:r>
            <w:proofErr w:type="gramEnd"/>
            <w:r w:rsidRPr="005B5F34">
              <w:rPr>
                <w:rFonts w:ascii="Times New Roman" w:hAnsi="Times New Roman" w:cs="Times New Roman"/>
                <w:sz w:val="28"/>
                <w:szCs w:val="28"/>
              </w:rPr>
              <w:t xml:space="preserve">М-1 дет.(1600*550*450), Барабанная установка детская малая, </w:t>
            </w:r>
            <w:proofErr w:type="spellStart"/>
            <w:r w:rsidRPr="005B5F34">
              <w:rPr>
                <w:rFonts w:ascii="Times New Roman" w:hAnsi="Times New Roman" w:cs="Times New Roman"/>
                <w:sz w:val="28"/>
                <w:szCs w:val="28"/>
              </w:rPr>
              <w:t>Полотеничница</w:t>
            </w:r>
            <w:proofErr w:type="spellEnd"/>
            <w:r w:rsidRPr="005B5F34">
              <w:rPr>
                <w:rFonts w:ascii="Times New Roman" w:hAnsi="Times New Roman" w:cs="Times New Roman"/>
                <w:sz w:val="28"/>
                <w:szCs w:val="28"/>
              </w:rPr>
              <w:t xml:space="preserve"> 3-местная панель, </w:t>
            </w:r>
            <w:proofErr w:type="spellStart"/>
            <w:r w:rsidRPr="005B5F34">
              <w:rPr>
                <w:rFonts w:ascii="Times New Roman" w:hAnsi="Times New Roman" w:cs="Times New Roman"/>
                <w:sz w:val="28"/>
                <w:szCs w:val="28"/>
              </w:rPr>
              <w:t>Полотеничница</w:t>
            </w:r>
            <w:proofErr w:type="spellEnd"/>
            <w:r w:rsidRPr="005B5F34">
              <w:rPr>
                <w:rFonts w:ascii="Times New Roman" w:hAnsi="Times New Roman" w:cs="Times New Roman"/>
                <w:sz w:val="28"/>
                <w:szCs w:val="28"/>
              </w:rPr>
              <w:t xml:space="preserve"> 5мест. 696*105*784, Москитная сетка в количестве 73 штуки на общую сумму 160,7 тыс. рублей;</w:t>
            </w:r>
          </w:p>
          <w:p w:rsidR="005B5F34" w:rsidRPr="005B5F34" w:rsidRDefault="005B5F34" w:rsidP="005B5F34">
            <w:pPr>
              <w:shd w:val="clear" w:color="auto" w:fill="FFFFFF"/>
              <w:tabs>
                <w:tab w:val="left" w:pos="600"/>
              </w:tabs>
              <w:jc w:val="both"/>
              <w:outlineLvl w:val="0"/>
              <w:rPr>
                <w:rFonts w:ascii="Times New Roman" w:hAnsi="Times New Roman" w:cs="Times New Roman"/>
                <w:sz w:val="28"/>
                <w:szCs w:val="28"/>
              </w:rPr>
            </w:pPr>
            <w:r w:rsidRPr="005B5F34">
              <w:rPr>
                <w:rFonts w:ascii="Times New Roman" w:hAnsi="Times New Roman" w:cs="Times New Roman"/>
                <w:sz w:val="28"/>
                <w:szCs w:val="28"/>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Дверь противопожарная в количестве 2 штук, Крепления для </w:t>
            </w:r>
            <w:proofErr w:type="spellStart"/>
            <w:r w:rsidRPr="005B5F34">
              <w:rPr>
                <w:rFonts w:ascii="Times New Roman" w:hAnsi="Times New Roman" w:cs="Times New Roman"/>
                <w:sz w:val="28"/>
                <w:szCs w:val="28"/>
              </w:rPr>
              <w:t>опроектора</w:t>
            </w:r>
            <w:proofErr w:type="spellEnd"/>
            <w:r w:rsidRPr="005B5F34">
              <w:rPr>
                <w:rFonts w:ascii="Times New Roman" w:hAnsi="Times New Roman" w:cs="Times New Roman"/>
                <w:sz w:val="28"/>
                <w:szCs w:val="28"/>
              </w:rPr>
              <w:t xml:space="preserve"> 65-100см. </w:t>
            </w:r>
            <w:proofErr w:type="gramStart"/>
            <w:r w:rsidRPr="005B5F34">
              <w:rPr>
                <w:rFonts w:ascii="Times New Roman" w:hAnsi="Times New Roman" w:cs="Times New Roman"/>
                <w:sz w:val="28"/>
                <w:szCs w:val="28"/>
              </w:rPr>
              <w:t>серебристый</w:t>
            </w:r>
            <w:proofErr w:type="gramEnd"/>
            <w:r w:rsidRPr="005B5F34">
              <w:rPr>
                <w:rFonts w:ascii="Times New Roman" w:hAnsi="Times New Roman" w:cs="Times New Roman"/>
                <w:sz w:val="28"/>
                <w:szCs w:val="28"/>
              </w:rPr>
              <w:t xml:space="preserve"> в количестве 19 </w:t>
            </w:r>
            <w:r w:rsidRPr="005B5F34">
              <w:rPr>
                <w:rFonts w:ascii="Times New Roman" w:hAnsi="Times New Roman" w:cs="Times New Roman"/>
                <w:sz w:val="28"/>
                <w:szCs w:val="28"/>
              </w:rPr>
              <w:lastRenderedPageBreak/>
              <w:t>штук, Подставка для кипятильника 400*400*500мм  на общую сумму 77,4 тыс. рублей, что является нарушением порядка ведения бухгалтерского учета и отчетности.</w:t>
            </w:r>
          </w:p>
          <w:p w:rsidR="005B5F34" w:rsidRPr="005B5F34" w:rsidRDefault="005B5F34" w:rsidP="005B5F34">
            <w:pPr>
              <w:jc w:val="both"/>
              <w:rPr>
                <w:rFonts w:ascii="Times New Roman" w:hAnsi="Times New Roman" w:cs="Times New Roman"/>
                <w:sz w:val="28"/>
                <w:szCs w:val="28"/>
              </w:rPr>
            </w:pPr>
          </w:p>
        </w:tc>
      </w:tr>
    </w:tbl>
    <w:p w:rsidR="005B5F34" w:rsidRPr="005B5F34" w:rsidRDefault="005B5F34" w:rsidP="005B5F34">
      <w:pPr>
        <w:jc w:val="both"/>
        <w:rPr>
          <w:rFonts w:ascii="Times New Roman" w:hAnsi="Times New Roman" w:cs="Times New Roman"/>
          <w:sz w:val="28"/>
          <w:szCs w:val="28"/>
        </w:rPr>
      </w:pPr>
    </w:p>
    <w:sectPr w:rsidR="005B5F34" w:rsidRPr="005B5F34" w:rsidSect="005B5F34">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4EE7"/>
    <w:rsid w:val="00204F81"/>
    <w:rsid w:val="005B5F34"/>
    <w:rsid w:val="007C1A18"/>
    <w:rsid w:val="00BA4EE7"/>
    <w:rsid w:val="00DE29B3"/>
    <w:rsid w:val="00F1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A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BA4EE7"/>
    <w:pPr>
      <w:spacing w:after="223" w:line="240" w:lineRule="auto"/>
      <w:jc w:val="center"/>
    </w:pPr>
    <w:rPr>
      <w:rFonts w:ascii="Times New Roman" w:eastAsia="Times New Roman" w:hAnsi="Times New Roman" w:cs="Times New Roman"/>
      <w:sz w:val="24"/>
      <w:szCs w:val="24"/>
      <w:lang w:eastAsia="ru-RU"/>
    </w:rPr>
  </w:style>
  <w:style w:type="paragraph" w:customStyle="1" w:styleId="formattext">
    <w:name w:val="formattext"/>
    <w:basedOn w:val="a"/>
    <w:rsid w:val="00BA4EE7"/>
    <w:pPr>
      <w:spacing w:after="223"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A4EE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4EE7"/>
    <w:rPr>
      <w:rFonts w:ascii="Arial" w:eastAsia="Times New Roman" w:hAnsi="Arial" w:cs="Arial"/>
      <w:sz w:val="20"/>
      <w:szCs w:val="20"/>
      <w:lang w:eastAsia="ru-RU"/>
    </w:rPr>
  </w:style>
  <w:style w:type="paragraph" w:styleId="a3">
    <w:name w:val="Title"/>
    <w:basedOn w:val="a"/>
    <w:link w:val="a4"/>
    <w:uiPriority w:val="10"/>
    <w:qFormat/>
    <w:rsid w:val="005B5F34"/>
    <w:pPr>
      <w:widowControl w:val="0"/>
      <w:autoSpaceDE w:val="0"/>
      <w:autoSpaceDN w:val="0"/>
      <w:adjustRightInd w:val="0"/>
      <w:spacing w:after="0" w:line="240" w:lineRule="auto"/>
      <w:jc w:val="center"/>
    </w:pPr>
    <w:rPr>
      <w:rFonts w:ascii="Times New Roman" w:eastAsia="Calibri" w:hAnsi="Times New Roman" w:cs="Times New Roman"/>
      <w:b/>
      <w:color w:val="FF0000"/>
      <w:sz w:val="24"/>
      <w:szCs w:val="20"/>
    </w:rPr>
  </w:style>
  <w:style w:type="character" w:customStyle="1" w:styleId="a4">
    <w:name w:val="Название Знак"/>
    <w:basedOn w:val="a0"/>
    <w:link w:val="a3"/>
    <w:uiPriority w:val="10"/>
    <w:rsid w:val="005B5F34"/>
    <w:rPr>
      <w:rFonts w:ascii="Times New Roman" w:eastAsia="Calibri" w:hAnsi="Times New Roman" w:cs="Times New Roman"/>
      <w:b/>
      <w:color w:val="FF000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9384" TargetMode="External"/><Relationship Id="rId13" Type="http://schemas.openxmlformats.org/officeDocument/2006/relationships/hyperlink" Target="https://normativ.kontur.ru/document?moduleId=1&amp;documentId=439384" TargetMode="External"/><Relationship Id="rId18" Type="http://schemas.openxmlformats.org/officeDocument/2006/relationships/hyperlink" Target="https://base.garant.ru/70353464/d31bd2d89fd17d70aaefe3134ccf3ea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se.garant.ru/70353464/d31bd2d89fd17d70aaefe3134ccf3ea8/" TargetMode="External"/><Relationship Id="rId12" Type="http://schemas.openxmlformats.org/officeDocument/2006/relationships/hyperlink" Target="https://base.garant.ru/70353464/d31bd2d89fd17d70aaefe3134ccf3ea8/" TargetMode="External"/><Relationship Id="rId17" Type="http://schemas.openxmlformats.org/officeDocument/2006/relationships/hyperlink" Target="https://base.garant.ru/70353464/d31bd2d89fd17d70aaefe3134ccf3ea8/" TargetMode="External"/><Relationship Id="rId2" Type="http://schemas.openxmlformats.org/officeDocument/2006/relationships/settings" Target="settings.xml"/><Relationship Id="rId16" Type="http://schemas.openxmlformats.org/officeDocument/2006/relationships/hyperlink" Target="https://base.garant.ru/70353464/d31bd2d89fd17d70aaefe3134ccf3ea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0353464/d31bd2d89fd17d70aaefe3134ccf3ea8/" TargetMode="External"/><Relationship Id="rId11" Type="http://schemas.openxmlformats.org/officeDocument/2006/relationships/hyperlink" Target="https://normativ.kontur.ru/document?moduleId=1&amp;documentId=439384" TargetMode="External"/><Relationship Id="rId5" Type="http://schemas.openxmlformats.org/officeDocument/2006/relationships/hyperlink" Target="https://base.garant.ru/12180849/53f89421bbdaf741eb2d1ecc4ddb4c33/" TargetMode="External"/><Relationship Id="rId15" Type="http://schemas.openxmlformats.org/officeDocument/2006/relationships/hyperlink" Target="https://base.garant.ru/70353464/d31bd2d89fd17d70aaefe3134ccf3ea8/" TargetMode="External"/><Relationship Id="rId10" Type="http://schemas.openxmlformats.org/officeDocument/2006/relationships/hyperlink" Target="https://normativ.kontur.ru/document?moduleId=1&amp;documentId=439384" TargetMode="External"/><Relationship Id="rId19" Type="http://schemas.openxmlformats.org/officeDocument/2006/relationships/hyperlink" Target="https://base.garant.ru/70353464/d31bd2d89fd17d70aaefe3134ccf3ea8/" TargetMode="External"/><Relationship Id="rId4" Type="http://schemas.openxmlformats.org/officeDocument/2006/relationships/hyperlink" Target="https://base.garant.ru/70353464/d31bd2d89fd17d70aaefe3134ccf3ea8/" TargetMode="External"/><Relationship Id="rId9" Type="http://schemas.openxmlformats.org/officeDocument/2006/relationships/hyperlink" Target="https://normativ.kontur.ru/document?moduleId=1&amp;documentId=439384" TargetMode="External"/><Relationship Id="rId14" Type="http://schemas.openxmlformats.org/officeDocument/2006/relationships/hyperlink" Target="https://normativ.kontur.ru/document?moduleId=1&amp;documentId=4393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13711</Words>
  <Characters>78156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АРТ</cp:lastModifiedBy>
  <cp:revision>3</cp:revision>
  <dcterms:created xsi:type="dcterms:W3CDTF">2024-02-21T07:45:00Z</dcterms:created>
  <dcterms:modified xsi:type="dcterms:W3CDTF">2024-02-21T10:59:00Z</dcterms:modified>
</cp:coreProperties>
</file>